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97252" w14:textId="19E29159" w:rsidR="00916624" w:rsidRPr="003905BA" w:rsidRDefault="00D169B9" w:rsidP="00144AD7">
      <w:pPr>
        <w:spacing w:after="0" w:line="240" w:lineRule="auto"/>
        <w:jc w:val="center"/>
        <w:rPr>
          <w:rFonts w:ascii="Times New Roman" w:eastAsia="Times New Roman" w:hAnsi="Times New Roman" w:cs="Times New Roman"/>
          <w:b/>
          <w:bCs/>
          <w:sz w:val="28"/>
          <w:szCs w:val="28"/>
          <w:lang w:val="en-GB"/>
        </w:rPr>
      </w:pPr>
      <w:r w:rsidRPr="00D169B9">
        <w:rPr>
          <w:rFonts w:ascii="Times New Roman" w:eastAsia="Times New Roman" w:hAnsi="Times New Roman" w:cs="Times New Roman"/>
          <w:b/>
          <w:bCs/>
          <w:sz w:val="28"/>
          <w:szCs w:val="28"/>
          <w:lang w:val="en-GB"/>
        </w:rPr>
        <w:t>Judul harus singkat, menggambarkan keunikan penelitian, tidak lebih dari 20 kata, serta diawali dengan huruf kapital pada setiap kata</w:t>
      </w:r>
    </w:p>
    <w:p w14:paraId="692E0194" w14:textId="77777777" w:rsidR="005849C3" w:rsidRPr="003905BA" w:rsidRDefault="005849C3" w:rsidP="00144AD7">
      <w:pPr>
        <w:spacing w:after="0" w:line="240" w:lineRule="auto"/>
        <w:jc w:val="center"/>
        <w:rPr>
          <w:rFonts w:ascii="Times New Roman" w:eastAsiaTheme="minorHAnsi" w:hAnsi="Times New Roman" w:cs="Times New Roman"/>
          <w:sz w:val="24"/>
          <w:szCs w:val="24"/>
        </w:rPr>
      </w:pPr>
    </w:p>
    <w:p w14:paraId="1753BAE3" w14:textId="255B6DD1" w:rsidR="001F168E" w:rsidRPr="003905BA" w:rsidRDefault="00D169B9" w:rsidP="00144AD7">
      <w:pPr>
        <w:spacing w:after="0" w:line="240" w:lineRule="auto"/>
        <w:jc w:val="center"/>
        <w:rPr>
          <w:rFonts w:ascii="Times New Roman" w:eastAsia="Times New Roman" w:hAnsi="Times New Roman" w:cs="Times New Roman"/>
          <w:b/>
          <w:i/>
          <w:sz w:val="28"/>
          <w:szCs w:val="28"/>
          <w:lang w:val="en-GB"/>
        </w:rPr>
      </w:pPr>
      <w:r w:rsidRPr="00D169B9">
        <w:rPr>
          <w:rFonts w:ascii="Times New Roman" w:eastAsia="Times New Roman" w:hAnsi="Times New Roman" w:cs="Times New Roman"/>
          <w:b/>
          <w:i/>
          <w:sz w:val="28"/>
          <w:szCs w:val="28"/>
          <w:lang w:val="en-GB"/>
        </w:rPr>
        <w:t>The title should be brief, describe the uniqueness of the research, not exceed 20 words, and start with a capital letter on each word</w:t>
      </w:r>
    </w:p>
    <w:p w14:paraId="340CB639" w14:textId="77777777" w:rsidR="006F4850" w:rsidRPr="003905BA" w:rsidRDefault="006F4850" w:rsidP="00144AD7">
      <w:pPr>
        <w:spacing w:after="0" w:line="240" w:lineRule="auto"/>
        <w:jc w:val="center"/>
        <w:rPr>
          <w:rFonts w:ascii="Times New Roman" w:eastAsiaTheme="minorHAnsi" w:hAnsi="Times New Roman" w:cs="Times New Roman"/>
          <w:sz w:val="24"/>
          <w:szCs w:val="24"/>
        </w:rPr>
      </w:pPr>
    </w:p>
    <w:p w14:paraId="223ED924" w14:textId="6D722D43" w:rsidR="00F20BA5" w:rsidRPr="00F20BA5" w:rsidRDefault="00F20BA5" w:rsidP="00144AD7">
      <w:pPr>
        <w:spacing w:after="0" w:line="240" w:lineRule="auto"/>
        <w:jc w:val="center"/>
        <w:rPr>
          <w:rFonts w:ascii="Times New Roman" w:eastAsiaTheme="minorHAnsi" w:hAnsi="Times New Roman" w:cs="Times New Roman"/>
          <w:b/>
          <w:sz w:val="24"/>
          <w:szCs w:val="24"/>
          <w:lang w:val="id-ID"/>
        </w:rPr>
      </w:pPr>
      <w:r w:rsidRPr="00F20BA5">
        <w:rPr>
          <w:rFonts w:ascii="Times New Roman" w:eastAsiaTheme="minorHAnsi" w:hAnsi="Times New Roman" w:cs="Times New Roman"/>
          <w:b/>
          <w:sz w:val="24"/>
          <w:szCs w:val="24"/>
          <w:lang w:val="id-ID"/>
        </w:rPr>
        <w:t>First Author</w:t>
      </w:r>
      <w:r>
        <w:rPr>
          <w:rFonts w:ascii="Times New Roman" w:eastAsiaTheme="minorHAnsi" w:hAnsi="Times New Roman" w:cs="Times New Roman"/>
          <w:b/>
          <w:sz w:val="24"/>
          <w:szCs w:val="24"/>
          <w:vertAlign w:val="superscript"/>
          <w:lang w:val="id-ID"/>
        </w:rPr>
        <w:t>1</w:t>
      </w:r>
      <w:r w:rsidRPr="00F20BA5">
        <w:rPr>
          <w:rFonts w:ascii="Times New Roman" w:eastAsiaTheme="minorHAnsi" w:hAnsi="Times New Roman" w:cs="Times New Roman"/>
          <w:b/>
          <w:sz w:val="24"/>
          <w:szCs w:val="24"/>
          <w:vertAlign w:val="superscript"/>
          <w:lang w:val="id-ID"/>
        </w:rPr>
        <w:t>*</w:t>
      </w:r>
      <w:r w:rsidRPr="00F20BA5">
        <w:rPr>
          <w:rFonts w:ascii="Times New Roman" w:eastAsiaTheme="minorHAnsi" w:hAnsi="Times New Roman" w:cs="Times New Roman"/>
          <w:b/>
          <w:sz w:val="24"/>
          <w:szCs w:val="24"/>
          <w:lang w:val="id-ID"/>
        </w:rPr>
        <w:t>, Second Author</w:t>
      </w:r>
      <w:r>
        <w:rPr>
          <w:rFonts w:ascii="Times New Roman" w:eastAsiaTheme="minorHAnsi" w:hAnsi="Times New Roman" w:cs="Times New Roman"/>
          <w:b/>
          <w:sz w:val="24"/>
          <w:szCs w:val="24"/>
          <w:vertAlign w:val="superscript"/>
          <w:lang w:val="id-ID"/>
        </w:rPr>
        <w:t>2</w:t>
      </w:r>
      <w:r w:rsidRPr="00F20BA5">
        <w:rPr>
          <w:rFonts w:ascii="Times New Roman" w:eastAsiaTheme="minorHAnsi" w:hAnsi="Times New Roman" w:cs="Times New Roman"/>
          <w:b/>
          <w:sz w:val="24"/>
          <w:szCs w:val="24"/>
          <w:lang w:val="id-ID"/>
        </w:rPr>
        <w:t>, Third Author</w:t>
      </w:r>
      <w:r>
        <w:rPr>
          <w:rFonts w:ascii="Times New Roman" w:eastAsiaTheme="minorHAnsi" w:hAnsi="Times New Roman" w:cs="Times New Roman"/>
          <w:b/>
          <w:sz w:val="24"/>
          <w:szCs w:val="24"/>
          <w:vertAlign w:val="superscript"/>
          <w:lang w:val="id-ID"/>
        </w:rPr>
        <w:t>3</w:t>
      </w:r>
      <w:r>
        <w:rPr>
          <w:rFonts w:ascii="Times New Roman" w:eastAsiaTheme="minorHAnsi" w:hAnsi="Times New Roman" w:cs="Times New Roman"/>
          <w:b/>
          <w:sz w:val="24"/>
          <w:szCs w:val="24"/>
          <w:lang w:val="id-ID"/>
        </w:rPr>
        <w:t xml:space="preserve">, </w:t>
      </w:r>
      <w:r w:rsidRPr="00F20BA5">
        <w:rPr>
          <w:rFonts w:ascii="Times New Roman" w:eastAsiaTheme="minorHAnsi" w:hAnsi="Times New Roman" w:cs="Times New Roman"/>
          <w:b/>
          <w:sz w:val="24"/>
          <w:szCs w:val="24"/>
          <w:lang w:val="id-ID"/>
        </w:rPr>
        <w:t>Subsequent Authors</w:t>
      </w:r>
      <w:r w:rsidRPr="00F20BA5">
        <w:rPr>
          <w:rFonts w:ascii="Times New Roman" w:eastAsiaTheme="minorHAnsi" w:hAnsi="Times New Roman" w:cs="Times New Roman"/>
          <w:b/>
          <w:sz w:val="24"/>
          <w:szCs w:val="24"/>
          <w:vertAlign w:val="superscript"/>
          <w:lang w:val="id-ID"/>
        </w:rPr>
        <w:t>4</w:t>
      </w:r>
    </w:p>
    <w:p w14:paraId="1E331AF4" w14:textId="77777777" w:rsidR="006F4850" w:rsidRPr="003905BA" w:rsidRDefault="006F4850" w:rsidP="00144AD7">
      <w:pPr>
        <w:spacing w:after="0" w:line="240" w:lineRule="auto"/>
        <w:jc w:val="center"/>
        <w:rPr>
          <w:rFonts w:ascii="Times New Roman" w:eastAsiaTheme="minorHAnsi" w:hAnsi="Times New Roman" w:cs="Times New Roman"/>
          <w:bCs/>
          <w:sz w:val="24"/>
          <w:szCs w:val="24"/>
        </w:rPr>
      </w:pPr>
    </w:p>
    <w:p w14:paraId="299DD237" w14:textId="03F57EED" w:rsidR="006F4850" w:rsidRPr="003905BA" w:rsidRDefault="00230B4F" w:rsidP="00CC3E5E">
      <w:pPr>
        <w:pBdr>
          <w:top w:val="single" w:sz="4" w:space="1" w:color="auto"/>
          <w:left w:val="single" w:sz="4" w:space="4" w:color="auto"/>
          <w:bottom w:val="single" w:sz="4" w:space="1" w:color="auto"/>
          <w:right w:val="single" w:sz="4" w:space="4" w:color="auto"/>
        </w:pBdr>
        <w:spacing w:after="0" w:line="240" w:lineRule="auto"/>
        <w:ind w:left="170" w:hanging="170"/>
        <w:jc w:val="both"/>
        <w:rPr>
          <w:rStyle w:val="Hyperlink"/>
          <w:rFonts w:ascii="Times New Roman" w:eastAsia="SimSun" w:hAnsi="Times New Roman" w:cs="Times New Roman"/>
          <w:color w:val="auto"/>
          <w:u w:val="none"/>
          <w:lang w:eastAsia="zh-CN"/>
        </w:rPr>
      </w:pPr>
      <w:r w:rsidRPr="003905BA">
        <w:rPr>
          <w:rStyle w:val="Hyperlink"/>
          <w:rFonts w:ascii="Times New Roman" w:eastAsia="SimSun" w:hAnsi="Times New Roman" w:cs="Times New Roman"/>
          <w:color w:val="auto"/>
          <w:u w:val="none"/>
          <w:vertAlign w:val="superscript"/>
          <w:lang w:eastAsia="zh-CN"/>
        </w:rPr>
        <w:t>*)</w:t>
      </w:r>
      <w:r w:rsidR="00CC3E5E" w:rsidRPr="003905BA">
        <w:rPr>
          <w:rStyle w:val="Hyperlink"/>
          <w:rFonts w:ascii="Times New Roman" w:eastAsia="SimSun" w:hAnsi="Times New Roman" w:cs="Times New Roman"/>
          <w:color w:val="auto"/>
          <w:u w:val="none"/>
          <w:lang w:eastAsia="zh-CN"/>
        </w:rPr>
        <w:tab/>
      </w:r>
      <w:r w:rsidRPr="003905BA">
        <w:rPr>
          <w:rStyle w:val="Hyperlink"/>
          <w:rFonts w:ascii="Times New Roman" w:eastAsia="SimSun" w:hAnsi="Times New Roman" w:cs="Times New Roman"/>
          <w:color w:val="auto"/>
          <w:u w:val="none"/>
          <w:lang w:eastAsia="zh-CN"/>
        </w:rPr>
        <w:t>Email k</w:t>
      </w:r>
      <w:r w:rsidR="006F4850" w:rsidRPr="003905BA">
        <w:rPr>
          <w:rStyle w:val="Hyperlink"/>
          <w:rFonts w:ascii="Times New Roman" w:eastAsia="SimSun" w:hAnsi="Times New Roman" w:cs="Times New Roman"/>
          <w:color w:val="auto"/>
          <w:u w:val="none"/>
          <w:lang w:eastAsia="zh-CN"/>
        </w:rPr>
        <w:t xml:space="preserve">orespondensi: </w:t>
      </w:r>
      <w:r w:rsidR="00F20BA5">
        <w:rPr>
          <w:rStyle w:val="Hyperlink"/>
          <w:rFonts w:ascii="Times New Roman" w:eastAsia="SimSun" w:hAnsi="Times New Roman" w:cs="Times New Roman"/>
          <w:color w:val="auto"/>
          <w:u w:val="none"/>
          <w:lang w:eastAsia="zh-CN"/>
        </w:rPr>
        <w:t>c</w:t>
      </w:r>
      <w:r w:rsidR="00F20BA5" w:rsidRPr="00F20BA5">
        <w:rPr>
          <w:rFonts w:ascii="Times New Roman" w:hAnsi="Times New Roman" w:cs="Times New Roman"/>
        </w:rPr>
        <w:t>orresponding</w:t>
      </w:r>
      <w:r w:rsidR="00F20BA5">
        <w:rPr>
          <w:rFonts w:ascii="Times New Roman" w:hAnsi="Times New Roman" w:cs="Times New Roman"/>
        </w:rPr>
        <w:t>_a</w:t>
      </w:r>
      <w:r w:rsidR="00F20BA5" w:rsidRPr="00F20BA5">
        <w:rPr>
          <w:rFonts w:ascii="Times New Roman" w:hAnsi="Times New Roman" w:cs="Times New Roman"/>
        </w:rPr>
        <w:t>uthor</w:t>
      </w:r>
      <w:r w:rsidR="00557B5E" w:rsidRPr="003905BA">
        <w:rPr>
          <w:rFonts w:ascii="Times New Roman" w:hAnsi="Times New Roman" w:cs="Times New Roman"/>
        </w:rPr>
        <w:t>@</w:t>
      </w:r>
      <w:r w:rsidR="00F20BA5">
        <w:rPr>
          <w:rFonts w:ascii="Times New Roman" w:hAnsi="Times New Roman" w:cs="Times New Roman"/>
        </w:rPr>
        <w:t>mail</w:t>
      </w:r>
      <w:r w:rsidR="00557B5E" w:rsidRPr="003905BA">
        <w:rPr>
          <w:rFonts w:ascii="Times New Roman" w:hAnsi="Times New Roman" w:cs="Times New Roman"/>
        </w:rPr>
        <w:t>.ac.id</w:t>
      </w:r>
    </w:p>
    <w:p w14:paraId="740064F7" w14:textId="2BD5F96F" w:rsidR="00F20BA5" w:rsidRDefault="00F20BA5" w:rsidP="00F20BA5">
      <w:pPr>
        <w:pBdr>
          <w:top w:val="single" w:sz="4" w:space="1" w:color="auto"/>
          <w:left w:val="single" w:sz="4" w:space="4" w:color="auto"/>
          <w:bottom w:val="single" w:sz="4" w:space="1" w:color="auto"/>
          <w:right w:val="single" w:sz="4" w:space="4" w:color="auto"/>
        </w:pBdr>
        <w:spacing w:after="0" w:line="240" w:lineRule="auto"/>
        <w:ind w:left="142" w:hanging="142"/>
        <w:jc w:val="both"/>
        <w:rPr>
          <w:rStyle w:val="Hyperlink"/>
          <w:rFonts w:ascii="Times New Roman" w:eastAsia="SimSun" w:hAnsi="Times New Roman" w:cs="Times New Roman"/>
          <w:color w:val="auto"/>
          <w:u w:val="none"/>
          <w:lang w:eastAsia="zh-CN"/>
        </w:rPr>
      </w:pPr>
      <w:r w:rsidRPr="00F20BA5">
        <w:rPr>
          <w:rStyle w:val="Hyperlink"/>
          <w:rFonts w:ascii="Times New Roman" w:eastAsia="SimSun" w:hAnsi="Times New Roman" w:cs="Times New Roman"/>
          <w:color w:val="auto"/>
          <w:u w:val="none"/>
          <w:vertAlign w:val="superscript"/>
          <w:lang w:eastAsia="zh-CN"/>
        </w:rPr>
        <w:t>1)</w:t>
      </w:r>
      <w:r w:rsidR="002464D2">
        <w:rPr>
          <w:rStyle w:val="Hyperlink"/>
          <w:rFonts w:ascii="Times New Roman" w:eastAsia="SimSun" w:hAnsi="Times New Roman" w:cs="Times New Roman"/>
          <w:color w:val="auto"/>
          <w:u w:val="none"/>
          <w:vertAlign w:val="superscript"/>
          <w:lang w:eastAsia="zh-CN"/>
        </w:rPr>
        <w:tab/>
      </w:r>
      <w:r w:rsidRPr="00F20BA5">
        <w:rPr>
          <w:rStyle w:val="Hyperlink"/>
          <w:rFonts w:ascii="Times New Roman" w:eastAsia="SimSun" w:hAnsi="Times New Roman" w:cs="Times New Roman"/>
          <w:color w:val="auto"/>
          <w:u w:val="none"/>
          <w:lang w:eastAsia="zh-CN"/>
        </w:rPr>
        <w:t>Please provide the department and institution, as well as the full address for each author, including the postal code, region, and country.</w:t>
      </w:r>
    </w:p>
    <w:p w14:paraId="43409EDB" w14:textId="599F59B6" w:rsidR="00F20BA5" w:rsidRDefault="00F20BA5" w:rsidP="00F20BA5">
      <w:pPr>
        <w:pBdr>
          <w:top w:val="single" w:sz="4" w:space="1" w:color="auto"/>
          <w:left w:val="single" w:sz="4" w:space="4" w:color="auto"/>
          <w:bottom w:val="single" w:sz="4" w:space="1" w:color="auto"/>
          <w:right w:val="single" w:sz="4" w:space="4" w:color="auto"/>
        </w:pBdr>
        <w:spacing w:after="0" w:line="240" w:lineRule="auto"/>
        <w:ind w:left="142" w:hanging="142"/>
        <w:jc w:val="both"/>
        <w:rPr>
          <w:rStyle w:val="Hyperlink"/>
          <w:rFonts w:ascii="Times New Roman" w:eastAsia="SimSun" w:hAnsi="Times New Roman" w:cs="Times New Roman"/>
          <w:color w:val="auto"/>
          <w:u w:val="none"/>
          <w:lang w:eastAsia="zh-CN"/>
        </w:rPr>
      </w:pPr>
      <w:r w:rsidRPr="00F20BA5">
        <w:rPr>
          <w:rStyle w:val="Hyperlink"/>
          <w:rFonts w:ascii="Times New Roman" w:eastAsia="SimSun" w:hAnsi="Times New Roman" w:cs="Times New Roman"/>
          <w:color w:val="auto"/>
          <w:u w:val="none"/>
          <w:vertAlign w:val="superscript"/>
          <w:lang w:eastAsia="zh-CN"/>
        </w:rPr>
        <w:t>2)</w:t>
      </w:r>
      <w:r>
        <w:rPr>
          <w:rStyle w:val="Hyperlink"/>
          <w:rFonts w:ascii="Times New Roman" w:eastAsia="SimSun" w:hAnsi="Times New Roman" w:cs="Times New Roman"/>
          <w:color w:val="auto"/>
          <w:u w:val="none"/>
          <w:lang w:eastAsia="zh-CN"/>
        </w:rPr>
        <w:tab/>
      </w:r>
      <w:r w:rsidR="002464D2" w:rsidRPr="00F20BA5">
        <w:rPr>
          <w:rStyle w:val="Hyperlink"/>
          <w:rFonts w:ascii="Times New Roman" w:eastAsia="SimSun" w:hAnsi="Times New Roman" w:cs="Times New Roman"/>
          <w:color w:val="auto"/>
          <w:u w:val="none"/>
          <w:lang w:eastAsia="zh-CN"/>
        </w:rPr>
        <w:t>Please provide the department and institution, as well as the full address for each author, including the postal code, region, and country.</w:t>
      </w:r>
    </w:p>
    <w:p w14:paraId="71A3CD6D" w14:textId="5E796576" w:rsidR="006F4850" w:rsidRPr="003905BA" w:rsidRDefault="00F20BA5" w:rsidP="00F20BA5">
      <w:pPr>
        <w:pBdr>
          <w:top w:val="single" w:sz="4" w:space="1" w:color="auto"/>
          <w:left w:val="single" w:sz="4" w:space="4" w:color="auto"/>
          <w:bottom w:val="single" w:sz="4" w:space="1" w:color="auto"/>
          <w:right w:val="single" w:sz="4" w:space="4" w:color="auto"/>
        </w:pBdr>
        <w:spacing w:after="0" w:line="240" w:lineRule="auto"/>
        <w:ind w:left="142" w:hanging="142"/>
        <w:jc w:val="both"/>
        <w:rPr>
          <w:rStyle w:val="Hyperlink"/>
          <w:rFonts w:ascii="Times New Roman" w:eastAsia="SimSun" w:hAnsi="Times New Roman" w:cs="Times New Roman"/>
          <w:color w:val="auto"/>
          <w:u w:val="none"/>
          <w:lang w:eastAsia="zh-CN"/>
        </w:rPr>
      </w:pPr>
      <w:r w:rsidRPr="00F20BA5">
        <w:rPr>
          <w:rStyle w:val="Hyperlink"/>
          <w:rFonts w:ascii="Times New Roman" w:eastAsia="SimSun" w:hAnsi="Times New Roman" w:cs="Times New Roman"/>
          <w:color w:val="auto"/>
          <w:u w:val="none"/>
          <w:vertAlign w:val="superscript"/>
          <w:lang w:eastAsia="zh-CN"/>
        </w:rPr>
        <w:t>3)</w:t>
      </w:r>
      <w:r w:rsidR="002464D2">
        <w:rPr>
          <w:rStyle w:val="Hyperlink"/>
          <w:rFonts w:ascii="Times New Roman" w:eastAsia="SimSun" w:hAnsi="Times New Roman" w:cs="Times New Roman"/>
          <w:color w:val="auto"/>
          <w:u w:val="none"/>
          <w:lang w:eastAsia="zh-CN"/>
        </w:rPr>
        <w:tab/>
      </w:r>
      <w:r w:rsidR="002464D2" w:rsidRPr="002464D2">
        <w:rPr>
          <w:rStyle w:val="Hyperlink"/>
          <w:rFonts w:ascii="Times New Roman" w:eastAsia="SimSun" w:hAnsi="Times New Roman" w:cs="Times New Roman"/>
          <w:color w:val="auto"/>
          <w:u w:val="none"/>
          <w:lang w:eastAsia="zh-CN"/>
        </w:rPr>
        <w:t>Furthermore</w:t>
      </w:r>
      <w:r w:rsidR="002464D2">
        <w:rPr>
          <w:rStyle w:val="Hyperlink"/>
          <w:rFonts w:ascii="Times New Roman" w:eastAsia="SimSun" w:hAnsi="Times New Roman" w:cs="Times New Roman"/>
          <w:color w:val="auto"/>
          <w:u w:val="none"/>
          <w:lang w:eastAsia="zh-CN"/>
        </w:rPr>
        <w:t>….</w:t>
      </w:r>
    </w:p>
    <w:p w14:paraId="6D8998D4" w14:textId="77777777" w:rsidR="006F4850" w:rsidRPr="003905BA" w:rsidRDefault="006F4850" w:rsidP="00144AD7">
      <w:pPr>
        <w:spacing w:after="0" w:line="240" w:lineRule="auto"/>
        <w:jc w:val="center"/>
        <w:rPr>
          <w:rFonts w:ascii="Times New Roman" w:eastAsiaTheme="minorHAnsi" w:hAnsi="Times New Roman" w:cs="Times New Roman"/>
          <w:bCs/>
          <w:sz w:val="24"/>
          <w:szCs w:val="24"/>
        </w:rPr>
      </w:pPr>
    </w:p>
    <w:p w14:paraId="5442531D" w14:textId="77777777" w:rsidR="00916624" w:rsidRPr="003905BA" w:rsidRDefault="00916624" w:rsidP="00E7248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eastAsia="SimSun" w:hAnsi="Times New Roman" w:cs="Times New Roman"/>
          <w:lang w:eastAsia="zh-CN"/>
        </w:rPr>
      </w:pPr>
    </w:p>
    <w:p w14:paraId="2E946693" w14:textId="77777777" w:rsidR="00693B85" w:rsidRPr="003905BA" w:rsidRDefault="00DD523D" w:rsidP="00E7248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ascii="Times New Roman" w:eastAsia="SimSun" w:hAnsi="Times New Roman" w:cs="Times New Roman"/>
          <w:lang w:eastAsia="zh-CN"/>
        </w:rPr>
      </w:pPr>
      <w:r w:rsidRPr="003905BA">
        <w:rPr>
          <w:rFonts w:ascii="Times New Roman" w:eastAsia="SimSun" w:hAnsi="Times New Roman" w:cs="Times New Roman"/>
          <w:b/>
          <w:bCs/>
          <w:lang w:eastAsia="zh-CN"/>
        </w:rPr>
        <w:t>ABSTRAK</w:t>
      </w:r>
    </w:p>
    <w:p w14:paraId="0C0C3F00" w14:textId="6E3615F1" w:rsidR="00934858" w:rsidRPr="003905BA" w:rsidRDefault="002464D2" w:rsidP="00E7248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ind w:firstLineChars="257" w:firstLine="565"/>
        <w:jc w:val="both"/>
        <w:rPr>
          <w:rFonts w:ascii="Times New Roman" w:eastAsia="SimSun" w:hAnsi="Times New Roman" w:cs="Times New Roman"/>
          <w:lang w:eastAsia="zh-CN"/>
        </w:rPr>
      </w:pPr>
      <w:r w:rsidRPr="002464D2">
        <w:rPr>
          <w:rFonts w:ascii="Times New Roman" w:hAnsi="Times New Roman" w:cs="Times New Roman"/>
          <w:color w:val="000000"/>
        </w:rPr>
        <w:t>Abstrak ditulis dalam bahasa Inggris, terdiri dari satu paragraf dengan spasi tunggal (maksimum 300 kata) tanpa referensi atau rumus. Kata kunci terdiri dari 3–5 kata atau frasa (disusun menurut abjad). Abstrak memuat deskripsi singkat mengenai latar belakang penelitian (maksimum dua kalimat), tujuan, metode, hasil utama, dan kesimpulan.</w:t>
      </w:r>
    </w:p>
    <w:p w14:paraId="26D4707A" w14:textId="445820CC" w:rsidR="00935F8A" w:rsidRPr="003905BA" w:rsidRDefault="00935F8A" w:rsidP="00835A7B">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ind w:left="1276" w:hanging="1276"/>
        <w:jc w:val="both"/>
        <w:rPr>
          <w:rFonts w:ascii="Times New Roman" w:eastAsia="Times New Roman" w:hAnsi="Times New Roman" w:cs="Times New Roman"/>
          <w:b/>
          <w:bCs/>
          <w:lang w:val="id-ID"/>
        </w:rPr>
      </w:pPr>
      <w:r w:rsidRPr="003905BA">
        <w:rPr>
          <w:rFonts w:ascii="Times New Roman" w:eastAsia="Times New Roman" w:hAnsi="Times New Roman" w:cs="Times New Roman"/>
          <w:b/>
          <w:bCs/>
          <w:lang w:val="id-ID"/>
        </w:rPr>
        <w:t xml:space="preserve">Kata </w:t>
      </w:r>
      <w:r w:rsidR="00E7248F" w:rsidRPr="003905BA">
        <w:rPr>
          <w:rFonts w:ascii="Times New Roman" w:eastAsia="Times New Roman" w:hAnsi="Times New Roman" w:cs="Times New Roman"/>
          <w:b/>
          <w:bCs/>
          <w:lang w:val="id-ID"/>
        </w:rPr>
        <w:t>kunci</w:t>
      </w:r>
      <w:r w:rsidRPr="003905BA">
        <w:rPr>
          <w:rFonts w:ascii="Times New Roman" w:eastAsia="Times New Roman" w:hAnsi="Times New Roman" w:cs="Times New Roman"/>
          <w:b/>
          <w:bCs/>
          <w:lang w:val="id-ID"/>
        </w:rPr>
        <w:t xml:space="preserve">: </w:t>
      </w:r>
      <w:r w:rsidR="00E7248F" w:rsidRPr="003905BA">
        <w:rPr>
          <w:rFonts w:ascii="Times New Roman" w:eastAsia="Times New Roman" w:hAnsi="Times New Roman" w:cs="Times New Roman"/>
          <w:b/>
          <w:bCs/>
          <w:lang w:val="id-ID"/>
        </w:rPr>
        <w:tab/>
      </w:r>
      <w:r w:rsidR="002464D2" w:rsidRPr="002464D2">
        <w:rPr>
          <w:rFonts w:ascii="Times New Roman" w:eastAsia="Times New Roman" w:hAnsi="Times New Roman" w:cs="Times New Roman"/>
          <w:b/>
          <w:bCs/>
          <w:lang w:val="id-ID"/>
        </w:rPr>
        <w:t>maksimum</w:t>
      </w:r>
      <w:r w:rsidR="003D39C8" w:rsidRPr="003905BA">
        <w:rPr>
          <w:rFonts w:ascii="Times New Roman" w:eastAsia="Times New Roman" w:hAnsi="Times New Roman" w:cs="Times New Roman"/>
          <w:b/>
          <w:bCs/>
          <w:lang w:val="id-ID"/>
        </w:rPr>
        <w:t xml:space="preserve">; </w:t>
      </w:r>
      <w:r w:rsidR="002464D2" w:rsidRPr="002464D2">
        <w:rPr>
          <w:rFonts w:ascii="Times New Roman" w:eastAsia="Times New Roman" w:hAnsi="Times New Roman" w:cs="Times New Roman"/>
          <w:b/>
          <w:bCs/>
          <w:lang w:val="id-ID"/>
        </w:rPr>
        <w:t>300</w:t>
      </w:r>
      <w:r w:rsidR="003D39C8" w:rsidRPr="003905BA">
        <w:rPr>
          <w:rFonts w:ascii="Times New Roman" w:eastAsia="Times New Roman" w:hAnsi="Times New Roman" w:cs="Times New Roman"/>
          <w:b/>
          <w:bCs/>
          <w:lang w:val="id-ID"/>
        </w:rPr>
        <w:t xml:space="preserve">; </w:t>
      </w:r>
      <w:r w:rsidR="002464D2" w:rsidRPr="002464D2">
        <w:rPr>
          <w:rFonts w:ascii="Times New Roman" w:eastAsia="Times New Roman" w:hAnsi="Times New Roman" w:cs="Times New Roman"/>
          <w:b/>
          <w:bCs/>
          <w:lang w:val="id-ID"/>
        </w:rPr>
        <w:t>kata</w:t>
      </w:r>
      <w:r w:rsidR="00E7248F" w:rsidRPr="003905BA">
        <w:rPr>
          <w:rFonts w:ascii="Times New Roman" w:eastAsia="Times New Roman" w:hAnsi="Times New Roman" w:cs="Times New Roman"/>
          <w:b/>
          <w:bCs/>
          <w:lang w:val="id-ID"/>
        </w:rPr>
        <w:t>.</w:t>
      </w:r>
    </w:p>
    <w:p w14:paraId="2CF686FE" w14:textId="21B95D7D" w:rsidR="00934858" w:rsidRPr="003905BA" w:rsidRDefault="00934858" w:rsidP="002327BA">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eastAsia="SimSun" w:hAnsi="Times New Roman" w:cs="Times New Roman"/>
          <w:lang w:eastAsia="zh-CN"/>
        </w:rPr>
      </w:pPr>
    </w:p>
    <w:p w14:paraId="3EEBC2A6" w14:textId="77777777" w:rsidR="001F168E" w:rsidRPr="003905BA" w:rsidRDefault="00DD523D" w:rsidP="009C7F8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ascii="Times New Roman" w:eastAsia="SimSun" w:hAnsi="Times New Roman" w:cs="Times New Roman"/>
          <w:b/>
          <w:i/>
          <w:iCs/>
          <w:lang w:eastAsia="zh-CN"/>
        </w:rPr>
      </w:pPr>
      <w:r w:rsidRPr="003905BA">
        <w:rPr>
          <w:rFonts w:ascii="Times New Roman" w:eastAsia="SimSun" w:hAnsi="Times New Roman" w:cs="Times New Roman"/>
          <w:b/>
          <w:i/>
          <w:iCs/>
          <w:lang w:eastAsia="zh-CN"/>
        </w:rPr>
        <w:t>ABSTRACT</w:t>
      </w:r>
    </w:p>
    <w:p w14:paraId="060B6E67" w14:textId="66212FFB" w:rsidR="00BD6AF6" w:rsidRPr="003905BA" w:rsidRDefault="002464D2" w:rsidP="00810646">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ind w:firstLineChars="257" w:firstLine="565"/>
        <w:jc w:val="both"/>
        <w:rPr>
          <w:rFonts w:ascii="Times New Roman" w:eastAsia="SimSun" w:hAnsi="Times New Roman" w:cs="Times New Roman"/>
          <w:lang w:eastAsia="zh-CN"/>
        </w:rPr>
      </w:pPr>
      <w:r w:rsidRPr="002464D2">
        <w:rPr>
          <w:rFonts w:ascii="Times New Roman" w:hAnsi="Times New Roman" w:cs="Times New Roman"/>
          <w:i/>
          <w:iCs/>
          <w:color w:val="000000"/>
        </w:rPr>
        <w:t>The abstract is written in English, one paragraph with single space (maximum 300 words) without references or formulas. Keywords consist of 3-5 words or phrases (arranged alphabetically). The abstract contains a brief description of the background of the research (maximum two sentences), objectives, methods, main results, and conclusions.</w:t>
      </w:r>
    </w:p>
    <w:p w14:paraId="460E8494" w14:textId="53682A8A" w:rsidR="001F168E" w:rsidRPr="003905BA" w:rsidRDefault="001F168E" w:rsidP="006C1FF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ind w:left="1276" w:hanging="1276"/>
        <w:jc w:val="both"/>
        <w:rPr>
          <w:rFonts w:ascii="Times New Roman" w:eastAsia="Times New Roman" w:hAnsi="Times New Roman" w:cs="Times New Roman"/>
          <w:b/>
          <w:bCs/>
          <w:i/>
          <w:iCs/>
          <w:lang w:val="id-ID"/>
        </w:rPr>
      </w:pPr>
      <w:r w:rsidRPr="003905BA">
        <w:rPr>
          <w:rFonts w:ascii="Times New Roman" w:eastAsia="Times New Roman" w:hAnsi="Times New Roman" w:cs="Times New Roman"/>
          <w:b/>
          <w:bCs/>
          <w:i/>
          <w:iCs/>
          <w:lang w:val="id-ID"/>
        </w:rPr>
        <w:t xml:space="preserve">Keywords: </w:t>
      </w:r>
      <w:r w:rsidR="006C1FFE" w:rsidRPr="003905BA">
        <w:rPr>
          <w:rFonts w:ascii="Times New Roman" w:eastAsia="Times New Roman" w:hAnsi="Times New Roman" w:cs="Times New Roman"/>
          <w:b/>
          <w:bCs/>
          <w:i/>
          <w:iCs/>
          <w:lang w:val="id-ID"/>
        </w:rPr>
        <w:tab/>
      </w:r>
      <w:r w:rsidR="002464D2" w:rsidRPr="002464D2">
        <w:rPr>
          <w:rFonts w:ascii="Times New Roman" w:eastAsia="Times New Roman" w:hAnsi="Times New Roman" w:cs="Times New Roman"/>
          <w:b/>
          <w:bCs/>
          <w:i/>
          <w:iCs/>
          <w:lang w:val="id-ID"/>
        </w:rPr>
        <w:t>maximum</w:t>
      </w:r>
      <w:r w:rsidR="003D39C8" w:rsidRPr="003905BA">
        <w:rPr>
          <w:rFonts w:ascii="Times New Roman" w:eastAsia="Times New Roman" w:hAnsi="Times New Roman" w:cs="Times New Roman"/>
          <w:b/>
          <w:bCs/>
          <w:i/>
          <w:iCs/>
          <w:lang w:val="id-ID"/>
        </w:rPr>
        <w:t xml:space="preserve">; </w:t>
      </w:r>
      <w:r w:rsidR="002464D2" w:rsidRPr="002464D2">
        <w:rPr>
          <w:rFonts w:ascii="Times New Roman" w:eastAsia="Times New Roman" w:hAnsi="Times New Roman" w:cs="Times New Roman"/>
          <w:b/>
          <w:bCs/>
          <w:i/>
          <w:iCs/>
          <w:lang w:val="id-ID"/>
        </w:rPr>
        <w:t>300</w:t>
      </w:r>
      <w:r w:rsidR="003D39C8" w:rsidRPr="003905BA">
        <w:rPr>
          <w:rFonts w:ascii="Times New Roman" w:eastAsia="Times New Roman" w:hAnsi="Times New Roman" w:cs="Times New Roman"/>
          <w:b/>
          <w:bCs/>
          <w:i/>
          <w:iCs/>
          <w:lang w:val="id-ID"/>
        </w:rPr>
        <w:t xml:space="preserve">; </w:t>
      </w:r>
      <w:r w:rsidR="002464D2" w:rsidRPr="002464D2">
        <w:rPr>
          <w:rFonts w:ascii="Times New Roman" w:eastAsia="Times New Roman" w:hAnsi="Times New Roman" w:cs="Times New Roman"/>
          <w:b/>
          <w:bCs/>
          <w:i/>
          <w:iCs/>
          <w:lang w:val="id-ID"/>
        </w:rPr>
        <w:t>words</w:t>
      </w:r>
      <w:r w:rsidR="006C1FFE" w:rsidRPr="003905BA">
        <w:rPr>
          <w:rFonts w:ascii="Times New Roman" w:eastAsia="Times New Roman" w:hAnsi="Times New Roman" w:cs="Times New Roman"/>
          <w:b/>
          <w:bCs/>
          <w:i/>
          <w:iCs/>
          <w:lang w:val="id-ID"/>
        </w:rPr>
        <w:t>.</w:t>
      </w:r>
    </w:p>
    <w:p w14:paraId="1776C9B7" w14:textId="77777777" w:rsidR="00934858" w:rsidRPr="003905BA" w:rsidRDefault="00934858" w:rsidP="00E7248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eastAsia="SimSun" w:hAnsi="Times New Roman" w:cs="Times New Roman"/>
          <w:lang w:eastAsia="zh-CN"/>
        </w:rPr>
      </w:pPr>
    </w:p>
    <w:p w14:paraId="3600FB88" w14:textId="77777777" w:rsidR="001F168E" w:rsidRPr="003905BA" w:rsidRDefault="001F168E" w:rsidP="00964F07">
      <w:pPr>
        <w:spacing w:after="0" w:line="240" w:lineRule="auto"/>
        <w:jc w:val="both"/>
        <w:rPr>
          <w:rFonts w:ascii="Times New Roman" w:eastAsia="Times New Roman" w:hAnsi="Times New Roman" w:cs="Times New Roman"/>
          <w:sz w:val="24"/>
          <w:szCs w:val="24"/>
        </w:rPr>
      </w:pPr>
    </w:p>
    <w:p w14:paraId="5EBE5B1C" w14:textId="77777777" w:rsidR="00693B85" w:rsidRPr="003905BA" w:rsidRDefault="00E24FCB" w:rsidP="00964F07">
      <w:pPr>
        <w:pStyle w:val="ListParagraph"/>
        <w:numPr>
          <w:ilvl w:val="0"/>
          <w:numId w:val="1"/>
        </w:numPr>
        <w:autoSpaceDE w:val="0"/>
        <w:autoSpaceDN w:val="0"/>
        <w:adjustRightInd w:val="0"/>
        <w:spacing w:after="0" w:line="240" w:lineRule="auto"/>
        <w:ind w:left="284" w:hanging="284"/>
        <w:jc w:val="center"/>
        <w:rPr>
          <w:rFonts w:ascii="Times New Roman" w:eastAsia="Times New Roman" w:hAnsi="Times New Roman" w:cs="Times New Roman"/>
          <w:b/>
          <w:bCs/>
          <w:sz w:val="24"/>
          <w:szCs w:val="24"/>
        </w:rPr>
      </w:pPr>
      <w:r w:rsidRPr="003905BA">
        <w:rPr>
          <w:rFonts w:ascii="Times New Roman" w:eastAsia="Times New Roman" w:hAnsi="Times New Roman" w:cs="Times New Roman"/>
          <w:b/>
          <w:bCs/>
          <w:sz w:val="24"/>
          <w:szCs w:val="24"/>
        </w:rPr>
        <w:t>PENDAHULUAN</w:t>
      </w:r>
    </w:p>
    <w:p w14:paraId="15D69D92" w14:textId="77777777" w:rsidR="003E666C" w:rsidRPr="003905BA" w:rsidRDefault="003E666C" w:rsidP="00964F07">
      <w:pPr>
        <w:autoSpaceDE w:val="0"/>
        <w:autoSpaceDN w:val="0"/>
        <w:adjustRightInd w:val="0"/>
        <w:spacing w:after="0" w:line="240" w:lineRule="auto"/>
        <w:rPr>
          <w:rFonts w:ascii="Times New Roman" w:eastAsia="Times New Roman" w:hAnsi="Times New Roman" w:cs="Times New Roman"/>
          <w:color w:val="000000"/>
          <w:sz w:val="24"/>
          <w:szCs w:val="24"/>
        </w:rPr>
      </w:pPr>
    </w:p>
    <w:p w14:paraId="7B0A6682" w14:textId="176C8311" w:rsidR="006C4C5D" w:rsidRDefault="002464D2" w:rsidP="006C4C5D">
      <w:pPr>
        <w:spacing w:after="0"/>
        <w:ind w:firstLineChars="236" w:firstLine="566"/>
        <w:jc w:val="both"/>
        <w:rPr>
          <w:rFonts w:ascii="Times New Roman" w:hAnsi="Times New Roman" w:cs="Times New Roman"/>
          <w:color w:val="000000"/>
          <w:sz w:val="24"/>
          <w:szCs w:val="24"/>
        </w:rPr>
      </w:pPr>
      <w:r w:rsidRPr="002464D2">
        <w:rPr>
          <w:rFonts w:ascii="Times New Roman" w:hAnsi="Times New Roman" w:cs="Times New Roman"/>
          <w:color w:val="000000"/>
          <w:sz w:val="24"/>
          <w:szCs w:val="24"/>
        </w:rPr>
        <w:t>Bagian pendahuluan disusun dengan menggunakan penomoran dan/atau panduan tertentu. Bagian ini mencakup (i) hakikat dan lingkup permasalahan dalam konteks yang lebih luas (nasional, regional, internasional), (ii) tinjauan pustaka yang relevan, (iii) signifikansi/kebaruan/kontribusi penelitian ini terhadap pengembangan ilmu pengetahuan, serta (iv) tujuan penelitian. Jika terdapat hipotesis, nyatakanlah secara eksplisit—bukan dalam bentuk kalimat tanya. Hipotesis harus dirumuskan secara ringkas dan didukung oleh referensi. Pembahasan mendalam mengenai literatur yang relevan sebaiknya ditempatkan pada bagian pembahasan, bukan di dalam pendahuluan.</w:t>
      </w:r>
    </w:p>
    <w:p w14:paraId="73C515E0" w14:textId="2289A0A7" w:rsidR="002464D2" w:rsidRPr="003905BA" w:rsidRDefault="002464D2" w:rsidP="006C4C5D">
      <w:pPr>
        <w:spacing w:after="0"/>
        <w:ind w:firstLineChars="236" w:firstLine="566"/>
        <w:jc w:val="both"/>
        <w:rPr>
          <w:rFonts w:ascii="Times New Roman" w:hAnsi="Times New Roman" w:cs="Times New Roman"/>
          <w:color w:val="000000"/>
          <w:sz w:val="24"/>
          <w:szCs w:val="24"/>
        </w:rPr>
      </w:pPr>
      <w:r w:rsidRPr="002464D2">
        <w:rPr>
          <w:rFonts w:ascii="Times New Roman" w:hAnsi="Times New Roman" w:cs="Times New Roman"/>
          <w:color w:val="000000"/>
          <w:sz w:val="24"/>
          <w:szCs w:val="24"/>
        </w:rPr>
        <w:t xml:space="preserve">The introduction is written with numbers and/or instructions. This section consists of (i) the nature and scope of the problem in a broader context (national, regional, international), (ii) a review of relevant literature, (iii) the significance/novelty/contribution of this research to knowledge, (iv) the purpose of this research. If there is a hypothesis, state it explicitly and not in an interrogative sentence. The hypothesis must be written efficiently and supported </w:t>
      </w:r>
      <w:r w:rsidRPr="002464D2">
        <w:rPr>
          <w:rFonts w:ascii="Times New Roman" w:hAnsi="Times New Roman" w:cs="Times New Roman"/>
          <w:color w:val="000000"/>
          <w:sz w:val="24"/>
          <w:szCs w:val="24"/>
        </w:rPr>
        <w:lastRenderedPageBreak/>
        <w:t>by references. A comprehensive discussion of relevant literature should be included in the discussion, not in the introduction.</w:t>
      </w:r>
    </w:p>
    <w:p w14:paraId="77DCEC77" w14:textId="0A4C5BF2" w:rsidR="00D845EE" w:rsidRPr="003905BA" w:rsidRDefault="00D845EE" w:rsidP="006C4C5D">
      <w:pPr>
        <w:spacing w:after="0"/>
        <w:ind w:firstLineChars="236" w:firstLine="566"/>
        <w:jc w:val="both"/>
        <w:rPr>
          <w:rFonts w:ascii="Times New Roman" w:hAnsi="Times New Roman" w:cs="Times New Roman"/>
          <w:noProof/>
          <w:color w:val="000000"/>
          <w:sz w:val="24"/>
          <w:szCs w:val="24"/>
        </w:rPr>
      </w:pPr>
      <w:r w:rsidRPr="003905BA">
        <w:rPr>
          <w:rFonts w:ascii="Times New Roman" w:hAnsi="Times New Roman" w:cs="Times New Roman"/>
          <w:color w:val="000000"/>
          <w:sz w:val="24"/>
          <w:szCs w:val="24"/>
        </w:rPr>
        <w:t>…………………………….</w:t>
      </w:r>
    </w:p>
    <w:p w14:paraId="2AFE7499" w14:textId="77777777" w:rsidR="00693B85" w:rsidRPr="003905BA" w:rsidRDefault="00693B85" w:rsidP="00964F07">
      <w:pPr>
        <w:spacing w:after="0" w:line="240" w:lineRule="auto"/>
        <w:jc w:val="both"/>
        <w:rPr>
          <w:rFonts w:ascii="Times New Roman" w:eastAsia="Times New Roman" w:hAnsi="Times New Roman" w:cs="Times New Roman"/>
          <w:b/>
          <w:sz w:val="24"/>
          <w:szCs w:val="24"/>
        </w:rPr>
      </w:pPr>
    </w:p>
    <w:p w14:paraId="7ECBCA39" w14:textId="1D0482CB" w:rsidR="00E24FCB" w:rsidRPr="003905BA" w:rsidRDefault="00693B85" w:rsidP="00964F07">
      <w:pPr>
        <w:pStyle w:val="ListParagraph"/>
        <w:numPr>
          <w:ilvl w:val="0"/>
          <w:numId w:val="1"/>
        </w:numPr>
        <w:autoSpaceDE w:val="0"/>
        <w:autoSpaceDN w:val="0"/>
        <w:adjustRightInd w:val="0"/>
        <w:spacing w:after="0" w:line="240" w:lineRule="auto"/>
        <w:ind w:left="284" w:hanging="284"/>
        <w:jc w:val="center"/>
        <w:rPr>
          <w:rFonts w:ascii="Times New Roman" w:eastAsia="Times New Roman" w:hAnsi="Times New Roman" w:cs="Times New Roman"/>
          <w:b/>
          <w:bCs/>
          <w:sz w:val="24"/>
          <w:szCs w:val="24"/>
        </w:rPr>
      </w:pPr>
      <w:r w:rsidRPr="003905BA">
        <w:rPr>
          <w:rFonts w:ascii="Times New Roman" w:eastAsia="Times New Roman" w:hAnsi="Times New Roman" w:cs="Times New Roman"/>
          <w:b/>
          <w:bCs/>
          <w:sz w:val="24"/>
          <w:szCs w:val="24"/>
        </w:rPr>
        <w:t xml:space="preserve">METODE </w:t>
      </w:r>
      <w:r w:rsidRPr="003905BA">
        <w:rPr>
          <w:rFonts w:ascii="Times New Roman" w:eastAsiaTheme="minorHAnsi" w:hAnsi="Times New Roman" w:cs="Times New Roman"/>
          <w:b/>
          <w:sz w:val="24"/>
          <w:szCs w:val="24"/>
        </w:rPr>
        <w:t>PENELITIAN</w:t>
      </w:r>
    </w:p>
    <w:p w14:paraId="511A70C0" w14:textId="77777777" w:rsidR="00055593" w:rsidRPr="003905BA" w:rsidRDefault="00055593" w:rsidP="00964F07">
      <w:pPr>
        <w:spacing w:after="0" w:line="240" w:lineRule="auto"/>
        <w:jc w:val="both"/>
        <w:rPr>
          <w:rFonts w:ascii="Times New Roman" w:eastAsia="Times New Roman" w:hAnsi="Times New Roman" w:cs="Times New Roman"/>
          <w:b/>
          <w:bCs/>
          <w:sz w:val="24"/>
          <w:szCs w:val="24"/>
        </w:rPr>
      </w:pPr>
    </w:p>
    <w:p w14:paraId="6B19F932" w14:textId="68B4174D" w:rsidR="00693B85" w:rsidRPr="003905BA" w:rsidRDefault="002464D2" w:rsidP="00055593">
      <w:pPr>
        <w:pStyle w:val="ListParagraph"/>
        <w:numPr>
          <w:ilvl w:val="0"/>
          <w:numId w:val="2"/>
        </w:numPr>
        <w:spacing w:after="80" w:line="240" w:lineRule="auto"/>
        <w:ind w:left="284" w:hanging="284"/>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Subbab</w:t>
      </w:r>
    </w:p>
    <w:p w14:paraId="2832AD34" w14:textId="7CACEC63" w:rsidR="002B1739" w:rsidRPr="003905BA" w:rsidRDefault="002464D2" w:rsidP="002B1739">
      <w:pPr>
        <w:spacing w:after="0"/>
        <w:ind w:firstLineChars="236" w:firstLine="566"/>
        <w:jc w:val="both"/>
        <w:rPr>
          <w:rFonts w:ascii="Times New Roman" w:eastAsia="Times New Roman" w:hAnsi="Times New Roman" w:cs="Times New Roman"/>
          <w:sz w:val="24"/>
          <w:szCs w:val="24"/>
        </w:rPr>
      </w:pPr>
      <w:r w:rsidRPr="002464D2">
        <w:rPr>
          <w:rFonts w:ascii="Times New Roman" w:eastAsia="Times New Roman" w:hAnsi="Times New Roman" w:cs="Times New Roman"/>
          <w:sz w:val="24"/>
          <w:szCs w:val="24"/>
        </w:rPr>
        <w:t>Metode Penelitian. Bagian ini harus menjelaskan bagaimana penelitian dilakukan. Bagian ini perlu disusun secara jelas dan lengkap, mencakup deskripsi mengenai (i) populasi dan pengambilan sampel, (ii) pengukuran dan pengumpulan data, serta (iii) analisis variabel dan data. Metode penelitian harus dipaparkan secara cukup terperinci. Untuk penelitian kualitatif, sesuaikan metode ini dengan kaidah penulisan ilmiah, dengan tetap mempertimbangkan aspek keterulangan penelitian. Tidak perlu menjabarkan metode analisis secara umum (seperti rumus uji-F atau uji-t); cukup cantumkan sumber rujukannya. Referensi ke metode atau prosedur asli harus disertakan, dan setiap modifikasi terhadap prosedur tersebut (jika ada) harus dijelaskan. Penjelasan mengenai simbol-simbol dalam model sebaiknya dituangkan dalam bentuk narasi.</w:t>
      </w:r>
    </w:p>
    <w:p w14:paraId="050D4AD5" w14:textId="735D556F" w:rsidR="00C20BC8" w:rsidRPr="003905BA" w:rsidRDefault="002464D2" w:rsidP="002B1739">
      <w:pPr>
        <w:pStyle w:val="ListParagraph"/>
        <w:numPr>
          <w:ilvl w:val="0"/>
          <w:numId w:val="2"/>
        </w:numPr>
        <w:spacing w:before="120" w:after="80" w:line="240" w:lineRule="auto"/>
        <w:ind w:left="284" w:hanging="284"/>
        <w:rPr>
          <w:rFonts w:ascii="Times New Roman" w:eastAsia="Times New Roman" w:hAnsi="Times New Roman" w:cs="Times New Roman"/>
          <w:b/>
          <w:sz w:val="24"/>
          <w:szCs w:val="24"/>
        </w:rPr>
      </w:pPr>
      <w:r w:rsidRPr="002464D2">
        <w:rPr>
          <w:rFonts w:ascii="Times New Roman" w:eastAsia="Times New Roman" w:hAnsi="Times New Roman" w:cs="Times New Roman"/>
          <w:b/>
          <w:sz w:val="24"/>
          <w:szCs w:val="24"/>
        </w:rPr>
        <w:t>Next Sub-section</w:t>
      </w:r>
    </w:p>
    <w:p w14:paraId="27E43418" w14:textId="14716BDC" w:rsidR="00CE167B" w:rsidRPr="003905BA" w:rsidRDefault="002464D2" w:rsidP="002E5343">
      <w:pPr>
        <w:spacing w:after="0"/>
        <w:ind w:firstLineChars="236" w:firstLine="566"/>
        <w:jc w:val="both"/>
        <w:rPr>
          <w:rFonts w:ascii="Times New Roman" w:hAnsi="Times New Roman" w:cs="Times New Roman"/>
          <w:noProof/>
          <w:color w:val="000000"/>
          <w:sz w:val="24"/>
          <w:szCs w:val="24"/>
        </w:rPr>
      </w:pPr>
      <w:r w:rsidRPr="002464D2">
        <w:rPr>
          <w:rFonts w:ascii="Times New Roman" w:hAnsi="Times New Roman" w:cs="Times New Roman"/>
          <w:noProof/>
          <w:color w:val="000000"/>
          <w:sz w:val="24"/>
          <w:szCs w:val="24"/>
        </w:rPr>
        <w:t>Research Methods. This section should explain how the research was conducted. This section should be written clearly and completely containing a clear description of (i) population and sampling, (ii) measurement and data collection, (iii) analysis of variables and data. The research method should be quite detailed. For qualitative research, please adjust this method to scientific writing habits while considering the repetition of research. There is no need to write the analysis method in general (eg, F-test formula, t-test) but simply refer to your source. References to the original method/procedure should be mentioned, and all modifications to the procedure (if any) should be explained. Descriptions of model symbols are recommended to be written in the narrative.</w:t>
      </w:r>
    </w:p>
    <w:p w14:paraId="2A81B193" w14:textId="77777777" w:rsidR="00B41B98" w:rsidRPr="003905BA" w:rsidRDefault="00B41B98" w:rsidP="001A66FC">
      <w:pPr>
        <w:pStyle w:val="ListParagraph"/>
        <w:spacing w:after="0" w:line="240" w:lineRule="auto"/>
        <w:ind w:left="0"/>
        <w:jc w:val="center"/>
        <w:rPr>
          <w:rFonts w:ascii="Times New Roman" w:eastAsia="Times New Roman" w:hAnsi="Times New Roman" w:cs="Times New Roman"/>
          <w:b/>
          <w:sz w:val="24"/>
          <w:szCs w:val="24"/>
        </w:rPr>
      </w:pPr>
    </w:p>
    <w:p w14:paraId="5E175860" w14:textId="5C4799F1" w:rsidR="00E24FCB" w:rsidRPr="003905BA" w:rsidRDefault="00FD0152" w:rsidP="001A66FC">
      <w:pPr>
        <w:pStyle w:val="ListParagraph"/>
        <w:numPr>
          <w:ilvl w:val="0"/>
          <w:numId w:val="1"/>
        </w:numPr>
        <w:autoSpaceDE w:val="0"/>
        <w:autoSpaceDN w:val="0"/>
        <w:adjustRightInd w:val="0"/>
        <w:spacing w:after="0" w:line="240" w:lineRule="auto"/>
        <w:ind w:left="426" w:hanging="426"/>
        <w:jc w:val="center"/>
        <w:rPr>
          <w:rFonts w:ascii="Times New Roman" w:eastAsia="Times New Roman" w:hAnsi="Times New Roman" w:cs="Times New Roman"/>
          <w:b/>
          <w:sz w:val="24"/>
          <w:szCs w:val="24"/>
        </w:rPr>
      </w:pPr>
      <w:r w:rsidRPr="003905BA">
        <w:rPr>
          <w:rFonts w:ascii="Times New Roman" w:eastAsia="Times New Roman" w:hAnsi="Times New Roman" w:cs="Times New Roman"/>
          <w:b/>
          <w:sz w:val="24"/>
          <w:szCs w:val="24"/>
        </w:rPr>
        <w:t>H</w:t>
      </w:r>
      <w:r w:rsidR="00E24FCB" w:rsidRPr="003905BA">
        <w:rPr>
          <w:rFonts w:ascii="Times New Roman" w:eastAsia="Times New Roman" w:hAnsi="Times New Roman" w:cs="Times New Roman"/>
          <w:b/>
          <w:sz w:val="24"/>
          <w:szCs w:val="24"/>
        </w:rPr>
        <w:t xml:space="preserve">ASIL DAN </w:t>
      </w:r>
      <w:r w:rsidR="00E24FCB" w:rsidRPr="003905BA">
        <w:rPr>
          <w:rFonts w:ascii="Times New Roman" w:eastAsiaTheme="minorHAnsi" w:hAnsi="Times New Roman" w:cs="Times New Roman"/>
          <w:b/>
          <w:sz w:val="24"/>
          <w:szCs w:val="24"/>
        </w:rPr>
        <w:t>PEMBAHASAN</w:t>
      </w:r>
    </w:p>
    <w:p w14:paraId="41E9978E" w14:textId="77777777" w:rsidR="001271E0" w:rsidRPr="003905BA" w:rsidRDefault="001271E0" w:rsidP="001A66FC">
      <w:pPr>
        <w:autoSpaceDE w:val="0"/>
        <w:autoSpaceDN w:val="0"/>
        <w:adjustRightInd w:val="0"/>
        <w:spacing w:after="0" w:line="240" w:lineRule="auto"/>
        <w:rPr>
          <w:rFonts w:ascii="Times New Roman" w:eastAsia="Times New Roman" w:hAnsi="Times New Roman" w:cs="Times New Roman"/>
          <w:b/>
          <w:sz w:val="24"/>
          <w:szCs w:val="24"/>
        </w:rPr>
      </w:pPr>
    </w:p>
    <w:p w14:paraId="40A647D2" w14:textId="28AC102A" w:rsidR="003F0443" w:rsidRPr="003905BA" w:rsidRDefault="002464D2" w:rsidP="00A9646F">
      <w:pPr>
        <w:pStyle w:val="ListParagraph"/>
        <w:numPr>
          <w:ilvl w:val="0"/>
          <w:numId w:val="4"/>
        </w:numPr>
        <w:spacing w:after="120" w:line="240" w:lineRule="auto"/>
        <w:ind w:left="284" w:hanging="284"/>
        <w:jc w:val="both"/>
        <w:rPr>
          <w:rFonts w:ascii="Times New Roman" w:eastAsia="Times New Roman" w:hAnsi="Times New Roman" w:cs="Times New Roman"/>
          <w:b/>
          <w:sz w:val="24"/>
          <w:szCs w:val="24"/>
        </w:rPr>
      </w:pPr>
      <w:r w:rsidRPr="002464D2">
        <w:rPr>
          <w:rFonts w:ascii="Times New Roman" w:eastAsia="Times New Roman" w:hAnsi="Times New Roman" w:cs="Times New Roman"/>
          <w:b/>
          <w:sz w:val="24"/>
          <w:szCs w:val="24"/>
        </w:rPr>
        <w:t>Subbab</w:t>
      </w:r>
    </w:p>
    <w:p w14:paraId="0437C5C0" w14:textId="256B951A" w:rsidR="00B42001" w:rsidRDefault="002464D2" w:rsidP="00EF2297">
      <w:pPr>
        <w:spacing w:after="0"/>
        <w:ind w:firstLineChars="236" w:firstLine="566"/>
        <w:jc w:val="both"/>
        <w:rPr>
          <w:rFonts w:ascii="Times New Roman" w:hAnsi="Times New Roman" w:cs="Times New Roman"/>
          <w:noProof/>
          <w:color w:val="000000"/>
          <w:sz w:val="24"/>
          <w:szCs w:val="24"/>
        </w:rPr>
      </w:pPr>
      <w:r w:rsidRPr="002464D2">
        <w:rPr>
          <w:rFonts w:ascii="Times New Roman" w:hAnsi="Times New Roman" w:cs="Times New Roman"/>
          <w:noProof/>
          <w:color w:val="000000"/>
          <w:sz w:val="24"/>
          <w:szCs w:val="24"/>
        </w:rPr>
        <w:t>Hasil dan Pembahasan. Bagian awal dari hasil dan pembahasan menyajikan data serta fakta yang ditemukan, dihitung, dan diperoleh. Jika memungkinkan, data sebaiknya disajikan dalam bentuk Tabel atau Gambar. Tabel harus jelas dan dapat dipahami secara mandiri, dengan menyajikan informasi lengkap tanpa memerlukan penjelasan tambahan dalam teks. Judul Tabel dan Gambar harus mendeskripsikan fakta yang ditampilkan secara singkat dan jelas. Simbol-simbol yang digunakan dalam Tabel dan Gambar harus disertai keterangan lengkap agar pembaca dapat menafsirkan hasilnya. Setiap Gambar dan Tabel harus dirujuk di dalam narasi teks. Pada bagian selanjutnya, penulis harus membahas temuan-temuan penelitian tersebut.</w:t>
      </w:r>
    </w:p>
    <w:p w14:paraId="1D95C279" w14:textId="77777777" w:rsidR="00E758D4" w:rsidRDefault="00E758D4" w:rsidP="00782B3B">
      <w:pPr>
        <w:spacing w:after="0" w:line="240" w:lineRule="auto"/>
        <w:jc w:val="both"/>
        <w:rPr>
          <w:rFonts w:ascii="Times New Roman" w:eastAsia="Times New Roman" w:hAnsi="Times New Roman" w:cs="Times New Roman"/>
          <w:sz w:val="24"/>
          <w:szCs w:val="24"/>
        </w:rPr>
      </w:pPr>
    </w:p>
    <w:p w14:paraId="506DE0EE" w14:textId="77777777" w:rsidR="002464D2" w:rsidRDefault="002464D2" w:rsidP="00782B3B">
      <w:pPr>
        <w:spacing w:after="0" w:line="240" w:lineRule="auto"/>
        <w:jc w:val="both"/>
        <w:rPr>
          <w:rFonts w:ascii="Times New Roman" w:eastAsia="Times New Roman" w:hAnsi="Times New Roman" w:cs="Times New Roman"/>
          <w:sz w:val="24"/>
          <w:szCs w:val="24"/>
        </w:rPr>
      </w:pPr>
    </w:p>
    <w:p w14:paraId="12D2DCB6" w14:textId="77777777" w:rsidR="002464D2" w:rsidRPr="003905BA" w:rsidRDefault="002464D2" w:rsidP="00782B3B">
      <w:pPr>
        <w:spacing w:after="0" w:line="240" w:lineRule="auto"/>
        <w:jc w:val="both"/>
        <w:rPr>
          <w:rFonts w:ascii="Times New Roman" w:eastAsia="Times New Roman" w:hAnsi="Times New Roman" w:cs="Times New Roman"/>
          <w:sz w:val="24"/>
          <w:szCs w:val="24"/>
        </w:rPr>
      </w:pPr>
    </w:p>
    <w:p w14:paraId="620012BE" w14:textId="5C61798E" w:rsidR="00400902" w:rsidRPr="003905BA" w:rsidRDefault="00400902" w:rsidP="00782B3B">
      <w:pPr>
        <w:spacing w:after="120" w:line="240" w:lineRule="auto"/>
        <w:ind w:left="993" w:hanging="993"/>
        <w:jc w:val="both"/>
        <w:rPr>
          <w:rFonts w:ascii="Times New Roman" w:eastAsia="Times New Roman" w:hAnsi="Times New Roman" w:cs="Times New Roman"/>
          <w:sz w:val="24"/>
          <w:szCs w:val="24"/>
          <w:lang w:val="id-ID"/>
        </w:rPr>
      </w:pPr>
      <w:r w:rsidRPr="003905BA">
        <w:rPr>
          <w:rFonts w:ascii="Times New Roman" w:eastAsia="Times New Roman" w:hAnsi="Times New Roman" w:cs="Times New Roman"/>
          <w:b/>
          <w:sz w:val="24"/>
          <w:szCs w:val="24"/>
        </w:rPr>
        <w:lastRenderedPageBreak/>
        <w:t>Tabel 1.</w:t>
      </w:r>
      <w:r w:rsidRPr="003905BA">
        <w:rPr>
          <w:rFonts w:ascii="Times New Roman" w:eastAsia="Times New Roman" w:hAnsi="Times New Roman" w:cs="Times New Roman"/>
          <w:sz w:val="24"/>
          <w:szCs w:val="24"/>
        </w:rPr>
        <w:t xml:space="preserve"> </w:t>
      </w:r>
      <w:r w:rsidRPr="003905BA">
        <w:rPr>
          <w:rFonts w:ascii="Times New Roman" w:eastAsia="Times New Roman" w:hAnsi="Times New Roman" w:cs="Times New Roman"/>
          <w:sz w:val="24"/>
          <w:szCs w:val="24"/>
        </w:rPr>
        <w:tab/>
      </w:r>
      <w:r w:rsidR="002464D2" w:rsidRPr="002464D2">
        <w:rPr>
          <w:rFonts w:ascii="Times New Roman" w:eastAsia="Times New Roman" w:hAnsi="Times New Roman" w:cs="Times New Roman"/>
          <w:sz w:val="24"/>
          <w:szCs w:val="24"/>
        </w:rPr>
        <w:t>Tabel harus jelas dan dapat dipahami secara mandiri, dengan menyajikan informasi lengkap tanpa memerlukan penjelasan tambahan dalam teks</w:t>
      </w: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9"/>
        <w:gridCol w:w="3868"/>
      </w:tblGrid>
      <w:tr w:rsidR="003176B4" w:rsidRPr="003905BA" w14:paraId="79F1116B" w14:textId="77777777" w:rsidTr="003176B4">
        <w:trPr>
          <w:trHeight w:val="113"/>
        </w:trPr>
        <w:tc>
          <w:tcPr>
            <w:tcW w:w="2799" w:type="pct"/>
            <w:tcBorders>
              <w:bottom w:val="single" w:sz="4" w:space="0" w:color="auto"/>
              <w:right w:val="nil"/>
            </w:tcBorders>
            <w:noWrap/>
            <w:vAlign w:val="bottom"/>
            <w:hideMark/>
          </w:tcPr>
          <w:p w14:paraId="7ED563A2" w14:textId="4908D3E8" w:rsidR="003176B4" w:rsidRPr="003905BA" w:rsidRDefault="002464D2" w:rsidP="00782B3B">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Unit</w:t>
            </w:r>
          </w:p>
        </w:tc>
        <w:tc>
          <w:tcPr>
            <w:tcW w:w="2201" w:type="pct"/>
            <w:tcBorders>
              <w:left w:val="nil"/>
              <w:bottom w:val="single" w:sz="4" w:space="0" w:color="auto"/>
              <w:right w:val="nil"/>
            </w:tcBorders>
            <w:noWrap/>
            <w:vAlign w:val="bottom"/>
            <w:hideMark/>
          </w:tcPr>
          <w:p w14:paraId="5B5C2B2C" w14:textId="67A1CA12" w:rsidR="003176B4" w:rsidRPr="003905BA" w:rsidRDefault="002464D2" w:rsidP="00782B3B">
            <w:pPr>
              <w:spacing w:after="0" w:line="240" w:lineRule="auto"/>
              <w:jc w:val="center"/>
              <w:rPr>
                <w:rFonts w:ascii="Times New Roman" w:eastAsia="Times New Roman" w:hAnsi="Times New Roman" w:cs="Times New Roman"/>
                <w:color w:val="000000"/>
                <w:sz w:val="24"/>
                <w:szCs w:val="24"/>
                <w:lang w:val="id-ID" w:eastAsia="id-ID"/>
              </w:rPr>
            </w:pPr>
            <w:r w:rsidRPr="002464D2">
              <w:rPr>
                <w:rFonts w:ascii="Times New Roman" w:eastAsia="Times New Roman" w:hAnsi="Times New Roman" w:cs="Times New Roman"/>
                <w:color w:val="000000"/>
                <w:sz w:val="24"/>
                <w:szCs w:val="24"/>
                <w:lang w:eastAsia="id-ID"/>
              </w:rPr>
              <w:t>Parameters</w:t>
            </w:r>
          </w:p>
        </w:tc>
      </w:tr>
      <w:tr w:rsidR="003176B4" w:rsidRPr="003905BA" w14:paraId="6958A915" w14:textId="77777777" w:rsidTr="003176B4">
        <w:trPr>
          <w:trHeight w:val="113"/>
        </w:trPr>
        <w:tc>
          <w:tcPr>
            <w:tcW w:w="2799" w:type="pct"/>
            <w:tcBorders>
              <w:bottom w:val="nil"/>
              <w:right w:val="nil"/>
            </w:tcBorders>
            <w:noWrap/>
            <w:vAlign w:val="bottom"/>
            <w:hideMark/>
          </w:tcPr>
          <w:p w14:paraId="30363F4A" w14:textId="66C0C08B"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10</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75 menit</w:t>
            </w:r>
          </w:p>
        </w:tc>
        <w:tc>
          <w:tcPr>
            <w:tcW w:w="2201" w:type="pct"/>
            <w:tcBorders>
              <w:left w:val="nil"/>
              <w:bottom w:val="nil"/>
              <w:right w:val="nil"/>
            </w:tcBorders>
            <w:noWrap/>
            <w:vAlign w:val="bottom"/>
            <w:hideMark/>
          </w:tcPr>
          <w:p w14:paraId="2C26D8D2"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1,422%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0,112</w:t>
            </w:r>
            <w:r w:rsidRPr="003905BA">
              <w:rPr>
                <w:rFonts w:ascii="Times New Roman" w:eastAsia="Times New Roman" w:hAnsi="Times New Roman" w:cs="Times New Roman"/>
                <w:color w:val="000000"/>
                <w:sz w:val="24"/>
                <w:szCs w:val="24"/>
                <w:vertAlign w:val="superscript"/>
                <w:lang w:eastAsia="id-ID"/>
              </w:rPr>
              <w:t>b</w:t>
            </w:r>
          </w:p>
        </w:tc>
      </w:tr>
      <w:tr w:rsidR="003176B4" w:rsidRPr="003905BA" w14:paraId="398FCCD3" w14:textId="77777777" w:rsidTr="003176B4">
        <w:trPr>
          <w:trHeight w:val="113"/>
        </w:trPr>
        <w:tc>
          <w:tcPr>
            <w:tcW w:w="2799" w:type="pct"/>
            <w:tcBorders>
              <w:top w:val="nil"/>
              <w:bottom w:val="nil"/>
              <w:right w:val="nil"/>
            </w:tcBorders>
            <w:noWrap/>
            <w:vAlign w:val="bottom"/>
            <w:hideMark/>
          </w:tcPr>
          <w:p w14:paraId="095B7EB2" w14:textId="323D9F89"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10</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80 menit</w:t>
            </w:r>
          </w:p>
        </w:tc>
        <w:tc>
          <w:tcPr>
            <w:tcW w:w="2201" w:type="pct"/>
            <w:tcBorders>
              <w:top w:val="nil"/>
              <w:left w:val="nil"/>
              <w:bottom w:val="nil"/>
              <w:right w:val="nil"/>
            </w:tcBorders>
            <w:noWrap/>
            <w:vAlign w:val="bottom"/>
            <w:hideMark/>
          </w:tcPr>
          <w:p w14:paraId="16183401"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1,711%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0,117</w:t>
            </w:r>
            <w:r w:rsidRPr="003905BA">
              <w:rPr>
                <w:rFonts w:ascii="Times New Roman" w:eastAsia="Times New Roman" w:hAnsi="Times New Roman" w:cs="Times New Roman"/>
                <w:color w:val="000000"/>
                <w:sz w:val="24"/>
                <w:szCs w:val="24"/>
                <w:vertAlign w:val="superscript"/>
                <w:lang w:eastAsia="id-ID"/>
              </w:rPr>
              <w:t>c</w:t>
            </w:r>
          </w:p>
        </w:tc>
      </w:tr>
      <w:tr w:rsidR="003176B4" w:rsidRPr="003905BA" w14:paraId="621F915A" w14:textId="77777777" w:rsidTr="003176B4">
        <w:trPr>
          <w:trHeight w:val="113"/>
        </w:trPr>
        <w:tc>
          <w:tcPr>
            <w:tcW w:w="2799" w:type="pct"/>
            <w:tcBorders>
              <w:top w:val="nil"/>
              <w:bottom w:val="nil"/>
              <w:right w:val="nil"/>
            </w:tcBorders>
            <w:noWrap/>
            <w:vAlign w:val="bottom"/>
            <w:hideMark/>
          </w:tcPr>
          <w:p w14:paraId="5CB198E9" w14:textId="79C3251F"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10</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85 menit</w:t>
            </w:r>
          </w:p>
        </w:tc>
        <w:tc>
          <w:tcPr>
            <w:tcW w:w="2201" w:type="pct"/>
            <w:tcBorders>
              <w:top w:val="nil"/>
              <w:left w:val="nil"/>
              <w:bottom w:val="nil"/>
              <w:right w:val="nil"/>
            </w:tcBorders>
            <w:noWrap/>
            <w:vAlign w:val="bottom"/>
            <w:hideMark/>
          </w:tcPr>
          <w:p w14:paraId="24440FD1"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1,154%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0,123</w:t>
            </w:r>
            <w:r w:rsidRPr="003905BA">
              <w:rPr>
                <w:rFonts w:ascii="Times New Roman" w:eastAsia="Times New Roman" w:hAnsi="Times New Roman" w:cs="Times New Roman"/>
                <w:color w:val="000000"/>
                <w:sz w:val="24"/>
                <w:szCs w:val="24"/>
                <w:vertAlign w:val="superscript"/>
                <w:lang w:eastAsia="id-ID"/>
              </w:rPr>
              <w:t>a</w:t>
            </w:r>
          </w:p>
        </w:tc>
      </w:tr>
      <w:tr w:rsidR="003176B4" w:rsidRPr="003905BA" w14:paraId="32046149" w14:textId="77777777" w:rsidTr="003176B4">
        <w:trPr>
          <w:trHeight w:val="113"/>
        </w:trPr>
        <w:tc>
          <w:tcPr>
            <w:tcW w:w="2799" w:type="pct"/>
            <w:tcBorders>
              <w:top w:val="nil"/>
              <w:bottom w:val="nil"/>
              <w:right w:val="nil"/>
            </w:tcBorders>
            <w:noWrap/>
            <w:vAlign w:val="bottom"/>
            <w:hideMark/>
          </w:tcPr>
          <w:p w14:paraId="70180E06" w14:textId="53FF4E00"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11</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75 menit</w:t>
            </w:r>
          </w:p>
        </w:tc>
        <w:tc>
          <w:tcPr>
            <w:tcW w:w="2201" w:type="pct"/>
            <w:tcBorders>
              <w:top w:val="nil"/>
              <w:left w:val="nil"/>
              <w:bottom w:val="nil"/>
              <w:right w:val="nil"/>
            </w:tcBorders>
            <w:noWrap/>
            <w:vAlign w:val="bottom"/>
            <w:hideMark/>
          </w:tcPr>
          <w:p w14:paraId="65DEDE55"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1,401%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0,161</w:t>
            </w:r>
            <w:r w:rsidRPr="003905BA">
              <w:rPr>
                <w:rFonts w:ascii="Times New Roman" w:eastAsia="Times New Roman" w:hAnsi="Times New Roman" w:cs="Times New Roman"/>
                <w:color w:val="000000"/>
                <w:sz w:val="24"/>
                <w:szCs w:val="24"/>
                <w:vertAlign w:val="superscript"/>
                <w:lang w:eastAsia="id-ID"/>
              </w:rPr>
              <w:t>b</w:t>
            </w:r>
          </w:p>
        </w:tc>
      </w:tr>
      <w:tr w:rsidR="003176B4" w:rsidRPr="003905BA" w14:paraId="14D30E39" w14:textId="77777777" w:rsidTr="003176B4">
        <w:trPr>
          <w:trHeight w:val="113"/>
        </w:trPr>
        <w:tc>
          <w:tcPr>
            <w:tcW w:w="2799" w:type="pct"/>
            <w:tcBorders>
              <w:top w:val="nil"/>
              <w:bottom w:val="nil"/>
              <w:right w:val="nil"/>
            </w:tcBorders>
            <w:noWrap/>
            <w:vAlign w:val="bottom"/>
            <w:hideMark/>
          </w:tcPr>
          <w:p w14:paraId="6D14F167" w14:textId="7CBE52BE"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11</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80 menit</w:t>
            </w:r>
          </w:p>
        </w:tc>
        <w:tc>
          <w:tcPr>
            <w:tcW w:w="2201" w:type="pct"/>
            <w:tcBorders>
              <w:top w:val="nil"/>
              <w:left w:val="nil"/>
              <w:bottom w:val="nil"/>
              <w:right w:val="nil"/>
            </w:tcBorders>
            <w:noWrap/>
            <w:vAlign w:val="bottom"/>
            <w:hideMark/>
          </w:tcPr>
          <w:p w14:paraId="577DEBFC"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1,478%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0,062</w:t>
            </w:r>
            <w:r w:rsidRPr="003905BA">
              <w:rPr>
                <w:rFonts w:ascii="Times New Roman" w:eastAsia="Times New Roman" w:hAnsi="Times New Roman" w:cs="Times New Roman"/>
                <w:color w:val="000000"/>
                <w:sz w:val="24"/>
                <w:szCs w:val="24"/>
                <w:vertAlign w:val="superscript"/>
                <w:lang w:eastAsia="id-ID"/>
              </w:rPr>
              <w:t>b</w:t>
            </w:r>
          </w:p>
        </w:tc>
      </w:tr>
      <w:tr w:rsidR="003176B4" w:rsidRPr="003905BA" w14:paraId="4E0511DE" w14:textId="77777777" w:rsidTr="003176B4">
        <w:trPr>
          <w:trHeight w:val="113"/>
        </w:trPr>
        <w:tc>
          <w:tcPr>
            <w:tcW w:w="2799" w:type="pct"/>
            <w:tcBorders>
              <w:top w:val="nil"/>
              <w:bottom w:val="nil"/>
              <w:right w:val="nil"/>
            </w:tcBorders>
            <w:noWrap/>
            <w:vAlign w:val="bottom"/>
            <w:hideMark/>
          </w:tcPr>
          <w:p w14:paraId="7FD554DB" w14:textId="4384F4D9"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11</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85 menit</w:t>
            </w:r>
          </w:p>
        </w:tc>
        <w:tc>
          <w:tcPr>
            <w:tcW w:w="2201" w:type="pct"/>
            <w:tcBorders>
              <w:top w:val="nil"/>
              <w:left w:val="nil"/>
              <w:bottom w:val="nil"/>
              <w:right w:val="nil"/>
            </w:tcBorders>
            <w:noWrap/>
            <w:vAlign w:val="bottom"/>
            <w:hideMark/>
          </w:tcPr>
          <w:p w14:paraId="36253F95"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1,422%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0,152</w:t>
            </w:r>
            <w:r w:rsidRPr="003905BA">
              <w:rPr>
                <w:rFonts w:ascii="Times New Roman" w:eastAsia="Times New Roman" w:hAnsi="Times New Roman" w:cs="Times New Roman"/>
                <w:color w:val="000000"/>
                <w:sz w:val="24"/>
                <w:szCs w:val="24"/>
                <w:vertAlign w:val="superscript"/>
                <w:lang w:eastAsia="id-ID"/>
              </w:rPr>
              <w:t>b</w:t>
            </w:r>
          </w:p>
        </w:tc>
      </w:tr>
      <w:tr w:rsidR="003176B4" w:rsidRPr="003905BA" w14:paraId="158412E1" w14:textId="77777777" w:rsidTr="003176B4">
        <w:trPr>
          <w:trHeight w:val="113"/>
        </w:trPr>
        <w:tc>
          <w:tcPr>
            <w:tcW w:w="2799" w:type="pct"/>
            <w:tcBorders>
              <w:top w:val="nil"/>
              <w:bottom w:val="nil"/>
              <w:right w:val="nil"/>
            </w:tcBorders>
            <w:noWrap/>
            <w:vAlign w:val="bottom"/>
            <w:hideMark/>
          </w:tcPr>
          <w:p w14:paraId="338B4A37" w14:textId="6F0BE76B"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12</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75 menit</w:t>
            </w:r>
          </w:p>
        </w:tc>
        <w:tc>
          <w:tcPr>
            <w:tcW w:w="2201" w:type="pct"/>
            <w:tcBorders>
              <w:top w:val="nil"/>
              <w:left w:val="nil"/>
              <w:bottom w:val="nil"/>
              <w:right w:val="nil"/>
            </w:tcBorders>
            <w:noWrap/>
            <w:vAlign w:val="bottom"/>
            <w:hideMark/>
          </w:tcPr>
          <w:p w14:paraId="01AAEE49"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1,436%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0,098</w:t>
            </w:r>
            <w:r w:rsidRPr="003905BA">
              <w:rPr>
                <w:rFonts w:ascii="Times New Roman" w:eastAsia="Times New Roman" w:hAnsi="Times New Roman" w:cs="Times New Roman"/>
                <w:color w:val="000000"/>
                <w:sz w:val="24"/>
                <w:szCs w:val="24"/>
                <w:vertAlign w:val="superscript"/>
                <w:lang w:eastAsia="id-ID"/>
              </w:rPr>
              <w:t>c</w:t>
            </w:r>
          </w:p>
        </w:tc>
      </w:tr>
      <w:tr w:rsidR="003176B4" w:rsidRPr="003905BA" w14:paraId="215EAA9E" w14:textId="77777777" w:rsidTr="003176B4">
        <w:trPr>
          <w:trHeight w:val="113"/>
        </w:trPr>
        <w:tc>
          <w:tcPr>
            <w:tcW w:w="2799" w:type="pct"/>
            <w:tcBorders>
              <w:top w:val="nil"/>
              <w:bottom w:val="nil"/>
              <w:right w:val="nil"/>
            </w:tcBorders>
            <w:noWrap/>
            <w:vAlign w:val="bottom"/>
            <w:hideMark/>
          </w:tcPr>
          <w:p w14:paraId="06D5099A" w14:textId="173FA9CB"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12</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80 menit</w:t>
            </w:r>
          </w:p>
        </w:tc>
        <w:tc>
          <w:tcPr>
            <w:tcW w:w="2201" w:type="pct"/>
            <w:tcBorders>
              <w:top w:val="nil"/>
              <w:left w:val="nil"/>
              <w:bottom w:val="nil"/>
              <w:right w:val="nil"/>
            </w:tcBorders>
            <w:noWrap/>
            <w:vAlign w:val="bottom"/>
            <w:hideMark/>
          </w:tcPr>
          <w:p w14:paraId="35DE047B"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1,361%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0,065</w:t>
            </w:r>
            <w:r w:rsidRPr="003905BA">
              <w:rPr>
                <w:rFonts w:ascii="Times New Roman" w:eastAsia="Times New Roman" w:hAnsi="Times New Roman" w:cs="Times New Roman"/>
                <w:color w:val="000000"/>
                <w:sz w:val="24"/>
                <w:szCs w:val="24"/>
                <w:vertAlign w:val="superscript"/>
                <w:lang w:eastAsia="id-ID"/>
              </w:rPr>
              <w:t>b</w:t>
            </w:r>
          </w:p>
        </w:tc>
      </w:tr>
      <w:tr w:rsidR="003176B4" w:rsidRPr="003905BA" w14:paraId="1682B9C2" w14:textId="77777777" w:rsidTr="003176B4">
        <w:trPr>
          <w:trHeight w:val="113"/>
        </w:trPr>
        <w:tc>
          <w:tcPr>
            <w:tcW w:w="2799" w:type="pct"/>
            <w:tcBorders>
              <w:top w:val="nil"/>
              <w:right w:val="nil"/>
            </w:tcBorders>
            <w:noWrap/>
            <w:vAlign w:val="bottom"/>
            <w:hideMark/>
          </w:tcPr>
          <w:p w14:paraId="47C43143" w14:textId="382E6F79" w:rsidR="003176B4" w:rsidRPr="003905BA" w:rsidRDefault="003176B4" w:rsidP="00782B3B">
            <w:pPr>
              <w:spacing w:after="0" w:line="240" w:lineRule="auto"/>
              <w:jc w:val="center"/>
              <w:rPr>
                <w:rFonts w:ascii="Times New Roman" w:eastAsia="Times New Roman" w:hAnsi="Times New Roman" w:cs="Times New Roman"/>
                <w:color w:val="000000"/>
                <w:sz w:val="24"/>
                <w:szCs w:val="24"/>
                <w:lang w:eastAsia="id-ID"/>
              </w:rPr>
            </w:pPr>
            <w:r w:rsidRPr="003905BA">
              <w:rPr>
                <w:rFonts w:ascii="Times New Roman" w:eastAsia="Times New Roman" w:hAnsi="Times New Roman" w:cs="Times New Roman"/>
                <w:color w:val="000000"/>
                <w:sz w:val="24"/>
                <w:szCs w:val="24"/>
                <w:lang w:eastAsia="id-ID"/>
              </w:rPr>
              <w:t>Suhu 12</w:t>
            </w:r>
            <w:r w:rsidR="008D69D0" w:rsidRPr="003905BA">
              <w:rPr>
                <w:rFonts w:ascii="Times New Roman" w:eastAsia="Times New Roman" w:hAnsi="Times New Roman" w:cs="Times New Roman"/>
                <w:color w:val="000000"/>
                <w:sz w:val="24"/>
                <w:szCs w:val="24"/>
                <w:lang w:eastAsia="id-ID"/>
              </w:rPr>
              <w:t>0 °C</w:t>
            </w:r>
            <w:r w:rsidRPr="003905BA">
              <w:rPr>
                <w:rFonts w:ascii="Times New Roman" w:eastAsia="Times New Roman" w:hAnsi="Times New Roman" w:cs="Times New Roman"/>
                <w:color w:val="000000"/>
                <w:sz w:val="24"/>
                <w:szCs w:val="24"/>
                <w:lang w:eastAsia="id-ID"/>
              </w:rPr>
              <w:t>, 85 menit</w:t>
            </w:r>
          </w:p>
        </w:tc>
        <w:tc>
          <w:tcPr>
            <w:tcW w:w="2201" w:type="pct"/>
            <w:tcBorders>
              <w:top w:val="nil"/>
              <w:left w:val="nil"/>
              <w:right w:val="nil"/>
            </w:tcBorders>
            <w:noWrap/>
            <w:vAlign w:val="bottom"/>
            <w:hideMark/>
          </w:tcPr>
          <w:p w14:paraId="4CA2A437" w14:textId="77777777" w:rsidR="003176B4" w:rsidRPr="003905BA" w:rsidRDefault="003176B4" w:rsidP="00782B3B">
            <w:pPr>
              <w:spacing w:after="0" w:line="240" w:lineRule="auto"/>
              <w:jc w:val="center"/>
              <w:rPr>
                <w:rFonts w:ascii="Times New Roman" w:eastAsia="Times New Roman" w:hAnsi="Times New Roman" w:cs="Times New Roman"/>
                <w:color w:val="000000"/>
                <w:sz w:val="24"/>
                <w:szCs w:val="24"/>
                <w:vertAlign w:val="superscript"/>
                <w:lang w:eastAsia="id-ID"/>
              </w:rPr>
            </w:pPr>
            <w:r w:rsidRPr="003905BA">
              <w:rPr>
                <w:rFonts w:ascii="Times New Roman" w:eastAsia="Times New Roman" w:hAnsi="Times New Roman" w:cs="Times New Roman"/>
                <w:color w:val="000000"/>
                <w:sz w:val="24"/>
                <w:szCs w:val="24"/>
                <w:lang w:eastAsia="id-ID"/>
              </w:rPr>
              <w:t xml:space="preserve">1,428% </w:t>
            </w:r>
            <w:r w:rsidRPr="003905BA">
              <w:rPr>
                <w:rFonts w:ascii="Times New Roman" w:eastAsia="Times New Roman" w:hAnsi="Times New Roman" w:cs="Times New Roman"/>
                <w:color w:val="000000"/>
                <w:sz w:val="24"/>
                <w:szCs w:val="24"/>
                <w:u w:val="single"/>
                <w:lang w:eastAsia="id-ID"/>
              </w:rPr>
              <w:t>+</w:t>
            </w:r>
            <w:r w:rsidRPr="003905BA">
              <w:rPr>
                <w:rFonts w:ascii="Times New Roman" w:eastAsia="Times New Roman" w:hAnsi="Times New Roman" w:cs="Times New Roman"/>
                <w:color w:val="000000"/>
                <w:sz w:val="24"/>
                <w:szCs w:val="24"/>
                <w:lang w:eastAsia="id-ID"/>
              </w:rPr>
              <w:t xml:space="preserve"> 0,126</w:t>
            </w:r>
            <w:r w:rsidRPr="003905BA">
              <w:rPr>
                <w:rFonts w:ascii="Times New Roman" w:eastAsia="Times New Roman" w:hAnsi="Times New Roman" w:cs="Times New Roman"/>
                <w:color w:val="000000"/>
                <w:sz w:val="24"/>
                <w:szCs w:val="24"/>
                <w:vertAlign w:val="superscript"/>
                <w:lang w:eastAsia="id-ID"/>
              </w:rPr>
              <w:t>b</w:t>
            </w:r>
          </w:p>
        </w:tc>
      </w:tr>
    </w:tbl>
    <w:p w14:paraId="5A82BD58" w14:textId="6DCAB2C7" w:rsidR="00400902" w:rsidRPr="003905BA" w:rsidRDefault="00400902" w:rsidP="00782B3B">
      <w:pPr>
        <w:spacing w:after="0" w:line="240" w:lineRule="auto"/>
        <w:ind w:left="1276" w:hanging="1276"/>
        <w:jc w:val="both"/>
        <w:rPr>
          <w:rFonts w:ascii="Times New Roman" w:eastAsia="Times New Roman" w:hAnsi="Times New Roman" w:cs="Times New Roman"/>
          <w:sz w:val="24"/>
          <w:szCs w:val="24"/>
        </w:rPr>
      </w:pPr>
      <w:r w:rsidRPr="003905BA">
        <w:rPr>
          <w:rFonts w:ascii="Times New Roman" w:eastAsia="Times New Roman" w:hAnsi="Times New Roman" w:cs="Times New Roman"/>
          <w:bCs/>
          <w:sz w:val="24"/>
          <w:szCs w:val="24"/>
        </w:rPr>
        <w:t xml:space="preserve">Keterangan: </w:t>
      </w:r>
      <w:r w:rsidRPr="003905BA">
        <w:rPr>
          <w:rFonts w:ascii="Times New Roman" w:eastAsia="Times New Roman" w:hAnsi="Times New Roman" w:cs="Times New Roman"/>
          <w:bCs/>
          <w:sz w:val="24"/>
          <w:szCs w:val="24"/>
        </w:rPr>
        <w:tab/>
      </w:r>
      <w:r w:rsidR="002464D2" w:rsidRPr="002464D2">
        <w:rPr>
          <w:rFonts w:ascii="Times New Roman" w:eastAsia="Times New Roman" w:hAnsi="Times New Roman" w:cs="Times New Roman"/>
          <w:bCs/>
          <w:sz w:val="24"/>
          <w:szCs w:val="24"/>
        </w:rPr>
        <w:t>Judul Tabel dan Gambar harus mendeskripsikan fakta yang ditampilkan secara singkat dan jelas. Simbol-simbol yang digunakan dalam Tabel dan Gambar harus disertai keterangan lengkap agar pembaca dapat menafsirkan hasilnya.</w:t>
      </w:r>
    </w:p>
    <w:p w14:paraId="5E606CBC" w14:textId="77777777" w:rsidR="001107A8" w:rsidRPr="003905BA" w:rsidRDefault="001107A8" w:rsidP="001107A8">
      <w:pPr>
        <w:spacing w:after="0" w:line="240" w:lineRule="auto"/>
        <w:jc w:val="both"/>
        <w:rPr>
          <w:rFonts w:ascii="Times New Roman" w:eastAsia="Times New Roman" w:hAnsi="Times New Roman" w:cs="Times New Roman"/>
          <w:b/>
          <w:sz w:val="24"/>
          <w:szCs w:val="24"/>
        </w:rPr>
      </w:pPr>
    </w:p>
    <w:p w14:paraId="730BA777" w14:textId="76154532" w:rsidR="00CC2DC4" w:rsidRPr="003905BA" w:rsidRDefault="002464D2" w:rsidP="001107A8">
      <w:pPr>
        <w:pStyle w:val="ListParagraph"/>
        <w:numPr>
          <w:ilvl w:val="0"/>
          <w:numId w:val="4"/>
        </w:numPr>
        <w:spacing w:after="120" w:line="240" w:lineRule="auto"/>
        <w:ind w:left="284" w:hanging="284"/>
        <w:jc w:val="both"/>
        <w:rPr>
          <w:rFonts w:ascii="Times New Roman" w:eastAsia="Times New Roman" w:hAnsi="Times New Roman" w:cs="Times New Roman"/>
          <w:b/>
          <w:sz w:val="24"/>
          <w:szCs w:val="24"/>
        </w:rPr>
      </w:pPr>
      <w:r w:rsidRPr="002464D2">
        <w:rPr>
          <w:rFonts w:ascii="Times New Roman" w:eastAsia="Times New Roman" w:hAnsi="Times New Roman" w:cs="Times New Roman"/>
          <w:b/>
          <w:sz w:val="24"/>
          <w:szCs w:val="24"/>
        </w:rPr>
        <w:t>Next Sub-section</w:t>
      </w:r>
    </w:p>
    <w:p w14:paraId="4171EA39" w14:textId="34A09187" w:rsidR="004E04D3" w:rsidRPr="003905BA" w:rsidRDefault="002464D2" w:rsidP="004E04D3">
      <w:pPr>
        <w:spacing w:after="0"/>
        <w:ind w:firstLineChars="236" w:firstLine="566"/>
        <w:jc w:val="both"/>
        <w:rPr>
          <w:rFonts w:ascii="Times New Roman" w:hAnsi="Times New Roman" w:cs="Times New Roman"/>
          <w:noProof/>
          <w:color w:val="000000"/>
          <w:sz w:val="24"/>
          <w:szCs w:val="24"/>
        </w:rPr>
      </w:pPr>
      <w:r w:rsidRPr="002464D2">
        <w:rPr>
          <w:rFonts w:ascii="Times New Roman" w:hAnsi="Times New Roman" w:cs="Times New Roman"/>
          <w:noProof/>
          <w:color w:val="000000"/>
          <w:sz w:val="24"/>
          <w:szCs w:val="24"/>
        </w:rPr>
        <w:t>Results and Discussion. The beginning of the results and discussion presents the data and facts found, calculated, and discovered. Data should be presented in Tables or Figures if possible. Tables should be clear and stand alone, providing complete information without text. Table and Figure titles should describe the facts described briefly and clearly. Symbols written in Tables and Figures should provide complete information and allow readers to interpret the results. Each Figure and Table should be referred to in the narrative. In the next section, the author must discuss the research findings.</w:t>
      </w:r>
    </w:p>
    <w:p w14:paraId="66C2AD57" w14:textId="77777777" w:rsidR="00B42DEC" w:rsidRPr="003905BA" w:rsidRDefault="00B42DEC" w:rsidP="00B42DEC">
      <w:pPr>
        <w:spacing w:after="0" w:line="240" w:lineRule="auto"/>
        <w:jc w:val="both"/>
        <w:rPr>
          <w:rFonts w:ascii="Times New Roman" w:eastAsia="Times New Roman" w:hAnsi="Times New Roman" w:cs="Times New Roman"/>
          <w:b/>
          <w:sz w:val="24"/>
          <w:szCs w:val="24"/>
        </w:rPr>
      </w:pPr>
    </w:p>
    <w:p w14:paraId="5580DBFD" w14:textId="7894A8DF" w:rsidR="00B42DEC" w:rsidRPr="003905BA" w:rsidRDefault="000933BE" w:rsidP="00B42DEC">
      <w:pPr>
        <w:pStyle w:val="ListParagraph"/>
        <w:numPr>
          <w:ilvl w:val="0"/>
          <w:numId w:val="4"/>
        </w:numPr>
        <w:spacing w:after="120" w:line="240" w:lineRule="auto"/>
        <w:ind w:left="284" w:hanging="284"/>
        <w:jc w:val="both"/>
        <w:rPr>
          <w:rFonts w:ascii="Times New Roman" w:eastAsia="Times New Roman" w:hAnsi="Times New Roman" w:cs="Times New Roman"/>
          <w:b/>
          <w:sz w:val="24"/>
          <w:szCs w:val="24"/>
        </w:rPr>
      </w:pPr>
      <w:r w:rsidRPr="003905BA">
        <w:rPr>
          <w:rFonts w:ascii="Times New Roman" w:eastAsiaTheme="minorHAnsi" w:hAnsi="Times New Roman" w:cs="Times New Roman"/>
          <w:b/>
          <w:sz w:val="24"/>
          <w:szCs w:val="24"/>
        </w:rPr>
        <w:t>……………..</w:t>
      </w:r>
    </w:p>
    <w:p w14:paraId="721687AD" w14:textId="4702DF38" w:rsidR="007A3CF4" w:rsidRPr="003905BA" w:rsidRDefault="000933BE" w:rsidP="007A3CF4">
      <w:pPr>
        <w:spacing w:after="0"/>
        <w:ind w:firstLineChars="236" w:firstLine="566"/>
        <w:jc w:val="both"/>
        <w:rPr>
          <w:rFonts w:ascii="Times New Roman" w:eastAsia="Times New Roman" w:hAnsi="Times New Roman" w:cs="Times New Roman"/>
          <w:sz w:val="24"/>
          <w:szCs w:val="24"/>
        </w:rPr>
      </w:pPr>
      <w:r w:rsidRPr="003905BA">
        <w:rPr>
          <w:rFonts w:ascii="Times New Roman" w:eastAsia="Times New Roman" w:hAnsi="Times New Roman" w:cs="Times New Roman"/>
          <w:sz w:val="24"/>
          <w:szCs w:val="24"/>
        </w:rPr>
        <w:t>……………………………</w:t>
      </w:r>
    </w:p>
    <w:p w14:paraId="30D83F93" w14:textId="77777777" w:rsidR="00CC2DC4" w:rsidRPr="003905BA" w:rsidRDefault="00CC2DC4" w:rsidP="00C27638">
      <w:pPr>
        <w:spacing w:after="0" w:line="240" w:lineRule="auto"/>
        <w:jc w:val="both"/>
        <w:rPr>
          <w:rFonts w:ascii="Times New Roman" w:hAnsi="Times New Roman" w:cs="Times New Roman"/>
          <w:sz w:val="24"/>
          <w:szCs w:val="24"/>
        </w:rPr>
      </w:pPr>
    </w:p>
    <w:p w14:paraId="32756548" w14:textId="1C38262F" w:rsidR="00B16CF5" w:rsidRPr="003905BA" w:rsidRDefault="001C3808" w:rsidP="00E3682B">
      <w:pPr>
        <w:spacing w:after="0"/>
        <w:jc w:val="center"/>
        <w:rPr>
          <w:rFonts w:ascii="Times New Roman" w:eastAsia="Times New Roman" w:hAnsi="Times New Roman" w:cs="Times New Roman"/>
          <w:sz w:val="24"/>
          <w:szCs w:val="24"/>
        </w:rPr>
      </w:pPr>
      <w:r w:rsidRPr="003905BA">
        <w:rPr>
          <w:rFonts w:ascii="Times New Roman" w:hAnsi="Times New Roman" w:cs="Times New Roman"/>
          <w:noProof/>
          <w:sz w:val="24"/>
          <w:szCs w:val="24"/>
        </w:rPr>
        <w:drawing>
          <wp:inline distT="0" distB="0" distL="0" distR="0" wp14:anchorId="311D8908" wp14:editId="551EB4F9">
            <wp:extent cx="5162550" cy="1876425"/>
            <wp:effectExtent l="0" t="0" r="6350" b="15875"/>
            <wp:docPr id="1" name="Chart 1">
              <a:extLst xmlns:a="http://schemas.openxmlformats.org/drawingml/2006/main">
                <a:ext uri="{FF2B5EF4-FFF2-40B4-BE49-F238E27FC236}">
                  <a16:creationId xmlns:a16="http://schemas.microsoft.com/office/drawing/2014/main" id="{10CC2554-DFC0-47A4-B637-997CE55770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7B7E8A" w14:textId="6F58747B" w:rsidR="004F0AA7" w:rsidRPr="003905BA" w:rsidRDefault="00D93861" w:rsidP="00C27638">
      <w:pPr>
        <w:spacing w:after="0" w:line="240" w:lineRule="auto"/>
        <w:ind w:left="1276" w:hanging="1276"/>
        <w:jc w:val="both"/>
        <w:rPr>
          <w:rFonts w:ascii="Times New Roman" w:eastAsia="Times New Roman" w:hAnsi="Times New Roman" w:cs="Times New Roman"/>
          <w:sz w:val="24"/>
          <w:szCs w:val="24"/>
          <w:lang w:val="id-ID"/>
        </w:rPr>
      </w:pPr>
      <w:r w:rsidRPr="003905BA">
        <w:rPr>
          <w:rFonts w:ascii="Times New Roman" w:eastAsia="Times New Roman" w:hAnsi="Times New Roman" w:cs="Times New Roman"/>
          <w:b/>
          <w:sz w:val="24"/>
          <w:szCs w:val="24"/>
        </w:rPr>
        <w:t>Gambar</w:t>
      </w:r>
      <w:r w:rsidR="00970C99" w:rsidRPr="003905BA">
        <w:rPr>
          <w:rFonts w:ascii="Times New Roman" w:eastAsia="Times New Roman" w:hAnsi="Times New Roman" w:cs="Times New Roman"/>
          <w:b/>
          <w:sz w:val="24"/>
          <w:szCs w:val="24"/>
        </w:rPr>
        <w:t xml:space="preserve"> </w:t>
      </w:r>
      <w:r w:rsidR="004A7B3A" w:rsidRPr="003905BA">
        <w:rPr>
          <w:rFonts w:ascii="Times New Roman" w:eastAsia="Times New Roman" w:hAnsi="Times New Roman" w:cs="Times New Roman"/>
          <w:b/>
          <w:sz w:val="24"/>
          <w:szCs w:val="24"/>
        </w:rPr>
        <w:t>1</w:t>
      </w:r>
      <w:r w:rsidR="009E4557" w:rsidRPr="003905BA">
        <w:rPr>
          <w:rFonts w:ascii="Times New Roman" w:eastAsia="Times New Roman" w:hAnsi="Times New Roman" w:cs="Times New Roman"/>
          <w:b/>
          <w:sz w:val="24"/>
          <w:szCs w:val="24"/>
        </w:rPr>
        <w:t>.</w:t>
      </w:r>
      <w:r w:rsidR="00DA3B1F" w:rsidRPr="003905BA">
        <w:rPr>
          <w:rFonts w:ascii="Times New Roman" w:eastAsia="Times New Roman" w:hAnsi="Times New Roman" w:cs="Times New Roman"/>
          <w:sz w:val="24"/>
          <w:szCs w:val="24"/>
        </w:rPr>
        <w:tab/>
      </w:r>
      <w:r w:rsidR="002464D2" w:rsidRPr="002464D2">
        <w:rPr>
          <w:rFonts w:ascii="Times New Roman" w:eastAsia="Times New Roman" w:hAnsi="Times New Roman" w:cs="Times New Roman"/>
          <w:sz w:val="24"/>
          <w:szCs w:val="24"/>
        </w:rPr>
        <w:t>Setiap Gambar dan Tabel harus dirujuk di dalam narasi teks</w:t>
      </w:r>
    </w:p>
    <w:p w14:paraId="7D55A253" w14:textId="77777777" w:rsidR="001A66FC" w:rsidRPr="003905BA" w:rsidRDefault="001A66FC" w:rsidP="001A66FC">
      <w:pPr>
        <w:spacing w:after="0" w:line="240" w:lineRule="auto"/>
        <w:jc w:val="both"/>
        <w:rPr>
          <w:rFonts w:ascii="Times New Roman" w:eastAsia="Times New Roman" w:hAnsi="Times New Roman" w:cs="Times New Roman"/>
          <w:sz w:val="24"/>
          <w:szCs w:val="24"/>
        </w:rPr>
      </w:pPr>
    </w:p>
    <w:p w14:paraId="05E9555B" w14:textId="3DCC2CB4" w:rsidR="00E24FCB" w:rsidRPr="003905BA" w:rsidRDefault="00E24FCB" w:rsidP="001A66FC">
      <w:pPr>
        <w:pStyle w:val="ListParagraph"/>
        <w:numPr>
          <w:ilvl w:val="0"/>
          <w:numId w:val="1"/>
        </w:numPr>
        <w:autoSpaceDE w:val="0"/>
        <w:autoSpaceDN w:val="0"/>
        <w:adjustRightInd w:val="0"/>
        <w:spacing w:after="0" w:line="240" w:lineRule="auto"/>
        <w:ind w:left="426" w:hanging="426"/>
        <w:jc w:val="center"/>
        <w:rPr>
          <w:rFonts w:ascii="Times New Roman" w:eastAsia="Times New Roman" w:hAnsi="Times New Roman" w:cs="Times New Roman"/>
          <w:b/>
          <w:sz w:val="24"/>
          <w:szCs w:val="24"/>
        </w:rPr>
      </w:pPr>
      <w:r w:rsidRPr="003905BA">
        <w:rPr>
          <w:rFonts w:ascii="Times New Roman" w:eastAsia="Times New Roman" w:hAnsi="Times New Roman" w:cs="Times New Roman"/>
          <w:b/>
          <w:sz w:val="24"/>
          <w:szCs w:val="24"/>
        </w:rPr>
        <w:t>KESIMPULAN</w:t>
      </w:r>
    </w:p>
    <w:p w14:paraId="5CDBC03E" w14:textId="77777777" w:rsidR="00D063D5" w:rsidRPr="003905BA" w:rsidRDefault="00D063D5" w:rsidP="001A66FC">
      <w:pPr>
        <w:autoSpaceDE w:val="0"/>
        <w:autoSpaceDN w:val="0"/>
        <w:adjustRightInd w:val="0"/>
        <w:spacing w:after="0" w:line="240" w:lineRule="auto"/>
        <w:rPr>
          <w:rFonts w:ascii="Times New Roman" w:eastAsia="Times New Roman" w:hAnsi="Times New Roman" w:cs="Times New Roman"/>
          <w:b/>
          <w:sz w:val="24"/>
          <w:szCs w:val="24"/>
        </w:rPr>
      </w:pPr>
    </w:p>
    <w:p w14:paraId="02D1B441" w14:textId="77777777" w:rsidR="00A436C3" w:rsidRDefault="00A436C3" w:rsidP="00757C56">
      <w:pPr>
        <w:spacing w:after="0"/>
        <w:ind w:firstLineChars="236" w:firstLine="566"/>
        <w:jc w:val="both"/>
        <w:rPr>
          <w:rFonts w:ascii="Times New Roman" w:hAnsi="Times New Roman" w:cs="Times New Roman"/>
          <w:sz w:val="24"/>
          <w:szCs w:val="24"/>
        </w:rPr>
      </w:pPr>
      <w:r w:rsidRPr="00A436C3">
        <w:rPr>
          <w:rFonts w:ascii="Times New Roman" w:hAnsi="Times New Roman" w:cs="Times New Roman"/>
          <w:sz w:val="24"/>
          <w:szCs w:val="24"/>
        </w:rPr>
        <w:t xml:space="preserve">Bagian ini merangkum temuan-temuan utama dan disusun secara ringkas. Kesimpulan dikaitkan dengan pendahuluan serta tujuan atau hipotesis, namun tidak mengulang pembahasan. Kesimpulan disusun secara kritis, logis, dan jujur ​​berdasarkan fakta-fakta yang ada, serta disertai peringatan jika terdapat generalisasi. Rekomendasi menunjukkan </w:t>
      </w:r>
      <w:r w:rsidRPr="00A436C3">
        <w:rPr>
          <w:rFonts w:ascii="Times New Roman" w:hAnsi="Times New Roman" w:cs="Times New Roman"/>
          <w:sz w:val="24"/>
          <w:szCs w:val="24"/>
        </w:rPr>
        <w:lastRenderedPageBreak/>
        <w:t xml:space="preserve">signifikansi dari hasil/temuan atau penerapan praktisnya. Bagian ini ditulis dalam bentuk paragraf dan tidak menggunakan penomoran ataupun poin-poin. </w:t>
      </w:r>
    </w:p>
    <w:p w14:paraId="637C398E" w14:textId="77D35E33" w:rsidR="00360A0D" w:rsidRPr="003905BA" w:rsidRDefault="002B631E" w:rsidP="00757C56">
      <w:pPr>
        <w:spacing w:after="0"/>
        <w:ind w:firstLineChars="236" w:firstLine="566"/>
        <w:jc w:val="both"/>
        <w:rPr>
          <w:rFonts w:ascii="Times New Roman" w:eastAsia="Times New Roman" w:hAnsi="Times New Roman" w:cs="Times New Roman"/>
          <w:iCs/>
          <w:sz w:val="24"/>
          <w:szCs w:val="24"/>
        </w:rPr>
      </w:pPr>
      <w:r w:rsidRPr="002B631E">
        <w:rPr>
          <w:rFonts w:ascii="Times New Roman" w:hAnsi="Times New Roman" w:cs="Times New Roman"/>
          <w:sz w:val="24"/>
          <w:szCs w:val="24"/>
        </w:rPr>
        <w:t>This section summarizes the main findings and is written briefly. The conclusion is related to the introduction and objectives or hypotheses but does not repeat the discussion. The conclusion is written critically, logically, and honestly based on existing facts, and is full of warnings if there is a generalization. Recommendations show the significance of the results/findings or practical applications. This section, written in paragraph form, does not use numbering or points.</w:t>
      </w:r>
    </w:p>
    <w:p w14:paraId="03773AEE" w14:textId="77777777" w:rsidR="001C6458" w:rsidRDefault="001C6458" w:rsidP="00E70358">
      <w:pPr>
        <w:spacing w:after="0" w:line="240" w:lineRule="auto"/>
        <w:jc w:val="both"/>
        <w:rPr>
          <w:rFonts w:ascii="Times New Roman" w:eastAsia="Times New Roman" w:hAnsi="Times New Roman" w:cs="Times New Roman"/>
          <w:iCs/>
          <w:sz w:val="24"/>
          <w:szCs w:val="24"/>
        </w:rPr>
      </w:pPr>
    </w:p>
    <w:p w14:paraId="5ED69CB4" w14:textId="7A3DA2B8" w:rsidR="00A436C3" w:rsidRPr="003905BA" w:rsidRDefault="00A436C3" w:rsidP="00A436C3">
      <w:pPr>
        <w:pStyle w:val="ListParagraph"/>
        <w:numPr>
          <w:ilvl w:val="0"/>
          <w:numId w:val="1"/>
        </w:numPr>
        <w:autoSpaceDE w:val="0"/>
        <w:autoSpaceDN w:val="0"/>
        <w:adjustRightInd w:val="0"/>
        <w:spacing w:after="0" w:line="240" w:lineRule="auto"/>
        <w:ind w:left="426" w:hanging="426"/>
        <w:jc w:val="center"/>
        <w:rPr>
          <w:rFonts w:ascii="Times New Roman" w:eastAsia="Times New Roman" w:hAnsi="Times New Roman" w:cs="Times New Roman"/>
          <w:b/>
          <w:sz w:val="24"/>
          <w:szCs w:val="24"/>
        </w:rPr>
      </w:pPr>
      <w:r w:rsidRPr="00A436C3">
        <w:rPr>
          <w:rFonts w:ascii="Times New Roman" w:eastAsia="Times New Roman" w:hAnsi="Times New Roman" w:cs="Times New Roman"/>
          <w:b/>
          <w:sz w:val="24"/>
          <w:szCs w:val="24"/>
        </w:rPr>
        <w:t xml:space="preserve">UCAPAN TERIMA KASIH </w:t>
      </w:r>
      <w:r w:rsidRPr="00A436C3">
        <w:rPr>
          <w:rFonts w:ascii="Times New Roman" w:eastAsia="Times New Roman" w:hAnsi="Times New Roman" w:cs="Times New Roman"/>
          <w:b/>
          <w:sz w:val="24"/>
          <w:szCs w:val="24"/>
          <w:highlight w:val="yellow"/>
        </w:rPr>
        <w:t>(jika diperlukan)</w:t>
      </w:r>
    </w:p>
    <w:p w14:paraId="6A46921C" w14:textId="77777777" w:rsidR="00A436C3" w:rsidRPr="003905BA" w:rsidRDefault="00A436C3" w:rsidP="00A436C3">
      <w:pPr>
        <w:autoSpaceDE w:val="0"/>
        <w:autoSpaceDN w:val="0"/>
        <w:adjustRightInd w:val="0"/>
        <w:spacing w:after="0" w:line="240" w:lineRule="auto"/>
        <w:rPr>
          <w:rFonts w:ascii="Times New Roman" w:eastAsia="Times New Roman" w:hAnsi="Times New Roman" w:cs="Times New Roman"/>
          <w:b/>
          <w:sz w:val="24"/>
          <w:szCs w:val="24"/>
        </w:rPr>
      </w:pPr>
    </w:p>
    <w:p w14:paraId="30602B84" w14:textId="5953C3EC" w:rsidR="00A436C3" w:rsidRDefault="00A436C3" w:rsidP="00A436C3">
      <w:pPr>
        <w:spacing w:after="0"/>
        <w:ind w:firstLineChars="236" w:firstLine="566"/>
        <w:jc w:val="both"/>
        <w:rPr>
          <w:rFonts w:ascii="Times New Roman" w:hAnsi="Times New Roman" w:cs="Times New Roman"/>
          <w:sz w:val="24"/>
          <w:szCs w:val="24"/>
        </w:rPr>
      </w:pPr>
      <w:r w:rsidRPr="00A436C3">
        <w:rPr>
          <w:rFonts w:ascii="Times New Roman" w:hAnsi="Times New Roman" w:cs="Times New Roman"/>
          <w:sz w:val="24"/>
          <w:szCs w:val="24"/>
        </w:rPr>
        <w:t>Bagian ini berisi ucapan terima kasih atas pendanaan penelitian, fasilitas, atau saran yang diberikan, serta pernyataan jika artikel tersebut merupakan bagian dari tesis/disertasi.</w:t>
      </w:r>
    </w:p>
    <w:p w14:paraId="1CED53A9" w14:textId="79F2C12A" w:rsidR="00A436C3" w:rsidRDefault="00A436C3" w:rsidP="00A436C3">
      <w:pPr>
        <w:spacing w:after="0"/>
        <w:ind w:firstLineChars="236" w:firstLine="566"/>
        <w:jc w:val="both"/>
        <w:rPr>
          <w:rFonts w:ascii="Times New Roman" w:hAnsi="Times New Roman" w:cs="Times New Roman"/>
          <w:sz w:val="24"/>
          <w:szCs w:val="24"/>
        </w:rPr>
      </w:pPr>
      <w:r w:rsidRPr="00A436C3">
        <w:rPr>
          <w:rFonts w:ascii="Times New Roman" w:hAnsi="Times New Roman" w:cs="Times New Roman"/>
          <w:sz w:val="24"/>
          <w:szCs w:val="24"/>
        </w:rPr>
        <w:t>Acknowledgements (if necessary). This section contains thanks to the author for research funds, facilities, or suggestions and a statement if the article is part of a thesis/dissertation.</w:t>
      </w:r>
    </w:p>
    <w:p w14:paraId="1ACDE541" w14:textId="77777777" w:rsidR="00A436C3" w:rsidRPr="003905BA" w:rsidRDefault="00A436C3" w:rsidP="00E70358">
      <w:pPr>
        <w:spacing w:after="0" w:line="240" w:lineRule="auto"/>
        <w:jc w:val="both"/>
        <w:rPr>
          <w:rFonts w:ascii="Times New Roman" w:eastAsia="Times New Roman" w:hAnsi="Times New Roman" w:cs="Times New Roman"/>
          <w:iCs/>
          <w:sz w:val="24"/>
          <w:szCs w:val="24"/>
        </w:rPr>
      </w:pPr>
    </w:p>
    <w:p w14:paraId="2FB8F0F3" w14:textId="4D7C6A1A" w:rsidR="00E24FCB" w:rsidRPr="003905BA" w:rsidRDefault="00D71198" w:rsidP="00E70358">
      <w:pPr>
        <w:pStyle w:val="ListParagraph"/>
        <w:numPr>
          <w:ilvl w:val="0"/>
          <w:numId w:val="1"/>
        </w:numPr>
        <w:autoSpaceDE w:val="0"/>
        <w:autoSpaceDN w:val="0"/>
        <w:adjustRightInd w:val="0"/>
        <w:spacing w:after="0" w:line="240" w:lineRule="auto"/>
        <w:ind w:left="284" w:hanging="284"/>
        <w:jc w:val="center"/>
        <w:rPr>
          <w:rFonts w:ascii="Times New Roman" w:eastAsia="Times New Roman" w:hAnsi="Times New Roman" w:cs="Times New Roman"/>
          <w:b/>
          <w:sz w:val="24"/>
          <w:szCs w:val="24"/>
        </w:rPr>
      </w:pPr>
      <w:bookmarkStart w:id="0" w:name="_Hlk122276845"/>
      <w:r w:rsidRPr="003905BA">
        <w:rPr>
          <w:rFonts w:ascii="Times New Roman" w:eastAsia="Times New Roman" w:hAnsi="Times New Roman" w:cs="Times New Roman"/>
          <w:b/>
          <w:sz w:val="24"/>
          <w:szCs w:val="24"/>
        </w:rPr>
        <w:t>REFERENSI</w:t>
      </w:r>
    </w:p>
    <w:bookmarkEnd w:id="0"/>
    <w:p w14:paraId="263D80CC" w14:textId="77777777" w:rsidR="00750CB1" w:rsidRDefault="00750CB1" w:rsidP="00E70358">
      <w:pPr>
        <w:autoSpaceDE w:val="0"/>
        <w:autoSpaceDN w:val="0"/>
        <w:adjustRightInd w:val="0"/>
        <w:spacing w:after="0" w:line="240" w:lineRule="auto"/>
        <w:rPr>
          <w:rFonts w:ascii="Times New Roman" w:eastAsia="Times New Roman" w:hAnsi="Times New Roman" w:cs="Times New Roman"/>
          <w:b/>
          <w:sz w:val="24"/>
          <w:szCs w:val="24"/>
        </w:rPr>
      </w:pPr>
    </w:p>
    <w:p w14:paraId="43556CC9" w14:textId="3E701256" w:rsidR="007907E2" w:rsidRPr="00C64915" w:rsidRDefault="007907E2" w:rsidP="00E70358">
      <w:pPr>
        <w:autoSpaceDE w:val="0"/>
        <w:autoSpaceDN w:val="0"/>
        <w:adjustRightInd w:val="0"/>
        <w:spacing w:after="0" w:line="240" w:lineRule="auto"/>
        <w:rPr>
          <w:rFonts w:ascii="Times New Roman" w:eastAsia="Times New Roman" w:hAnsi="Times New Roman" w:cs="Times New Roman"/>
          <w:b/>
          <w:sz w:val="20"/>
          <w:szCs w:val="20"/>
          <w:highlight w:val="yellow"/>
        </w:rPr>
      </w:pPr>
      <w:r w:rsidRPr="00C64915">
        <w:rPr>
          <w:rFonts w:ascii="Times New Roman" w:eastAsia="Times New Roman" w:hAnsi="Times New Roman" w:cs="Times New Roman"/>
          <w:b/>
          <w:sz w:val="20"/>
          <w:szCs w:val="20"/>
          <w:highlight w:val="yellow"/>
        </w:rPr>
        <w:t>[Daftar pustaka memuat daftar jurnal, buku, atau publikasi lain yang dirujuk dalam naskah ini. Setiap referensi yang dikutip dalam teks harus tercantum dalam daftar pustaka, dan sebaliknya. Referensi dalam naskah harus dapat dilacak, berjumlah minimal 40 sumber (termasuk 30 judul dari jurnal bereputasi), terdiri dari setidaknya 80% sumber primer, dan 80% di antaranya diterbitkan dalam kurun waktu tidak lebih dari 10 tahun terakhir.</w:t>
      </w:r>
      <w:r w:rsidR="00225B23" w:rsidRPr="00C64915">
        <w:rPr>
          <w:rFonts w:ascii="Times New Roman" w:eastAsia="Times New Roman" w:hAnsi="Times New Roman" w:cs="Times New Roman"/>
          <w:b/>
          <w:sz w:val="20"/>
          <w:szCs w:val="20"/>
          <w:highlight w:val="yellow"/>
        </w:rPr>
        <w:t xml:space="preserve"> Dilengkapi dengan url DOI</w:t>
      </w:r>
      <w:r w:rsidR="00C64915" w:rsidRPr="00C64915">
        <w:rPr>
          <w:rFonts w:ascii="Times New Roman" w:eastAsia="Times New Roman" w:hAnsi="Times New Roman" w:cs="Times New Roman"/>
          <w:b/>
          <w:sz w:val="20"/>
          <w:szCs w:val="20"/>
          <w:highlight w:val="yellow"/>
        </w:rPr>
        <w:t xml:space="preserve">. </w:t>
      </w:r>
      <w:r w:rsidR="00C64915" w:rsidRPr="00C64915">
        <w:rPr>
          <w:rFonts w:ascii="Times New Roman" w:eastAsia="Times New Roman" w:hAnsi="Times New Roman" w:cs="Times New Roman"/>
          <w:bCs/>
          <w:sz w:val="18"/>
          <w:szCs w:val="18"/>
          <w:highlight w:val="yellow"/>
        </w:rPr>
        <w:t>Hapus bagian teks yang disorot</w:t>
      </w:r>
      <w:r w:rsidR="00C64915" w:rsidRPr="00C64915">
        <w:rPr>
          <w:rFonts w:ascii="Times New Roman" w:eastAsia="Times New Roman" w:hAnsi="Times New Roman" w:cs="Times New Roman"/>
          <w:bCs/>
          <w:sz w:val="18"/>
          <w:szCs w:val="18"/>
          <w:highlight w:val="yellow"/>
        </w:rPr>
        <w:t>.</w:t>
      </w:r>
    </w:p>
    <w:p w14:paraId="067127A4" w14:textId="3944836E" w:rsidR="007907E2" w:rsidRPr="00C64915" w:rsidRDefault="007907E2" w:rsidP="007907E2">
      <w:pPr>
        <w:autoSpaceDE w:val="0"/>
        <w:autoSpaceDN w:val="0"/>
        <w:adjustRightInd w:val="0"/>
        <w:spacing w:after="0" w:line="240" w:lineRule="auto"/>
        <w:ind w:firstLine="567"/>
        <w:rPr>
          <w:rFonts w:ascii="Times New Roman" w:eastAsia="Times New Roman" w:hAnsi="Times New Roman" w:cs="Times New Roman"/>
          <w:b/>
          <w:sz w:val="18"/>
          <w:szCs w:val="18"/>
        </w:rPr>
      </w:pPr>
      <w:r w:rsidRPr="00C64915">
        <w:rPr>
          <w:rFonts w:ascii="Times New Roman" w:eastAsia="Times New Roman" w:hAnsi="Times New Roman" w:cs="Times New Roman"/>
          <w:b/>
          <w:sz w:val="20"/>
          <w:szCs w:val="20"/>
          <w:highlight w:val="yellow"/>
        </w:rPr>
        <w:t>References contain a list of journals, books, or other publications referred to in this manuscript. Every reference cited in the text must be listed in the reference, and vice versa. Manuscript references must be traceable, no less than 40 pieces (consisting of 30 Reputable Journal titles), must be primary sources (80%), and not exceed 10 years (80%).</w:t>
      </w:r>
      <w:r w:rsidR="00225B23" w:rsidRPr="00C64915">
        <w:rPr>
          <w:rFonts w:ascii="Times New Roman" w:eastAsia="Times New Roman" w:hAnsi="Times New Roman" w:cs="Times New Roman"/>
          <w:b/>
          <w:sz w:val="20"/>
          <w:szCs w:val="20"/>
          <w:highlight w:val="yellow"/>
        </w:rPr>
        <w:t xml:space="preserve"> Each reference must include a DOI URL.</w:t>
      </w:r>
      <w:r w:rsidRPr="00C64915">
        <w:rPr>
          <w:rFonts w:ascii="Times New Roman" w:eastAsia="Times New Roman" w:hAnsi="Times New Roman" w:cs="Times New Roman"/>
          <w:b/>
          <w:sz w:val="20"/>
          <w:szCs w:val="20"/>
          <w:highlight w:val="yellow"/>
        </w:rPr>
        <w:t>]</w:t>
      </w:r>
      <w:r w:rsidR="00C64915" w:rsidRPr="00C64915">
        <w:rPr>
          <w:rFonts w:ascii="Times New Roman" w:eastAsia="Times New Roman" w:hAnsi="Times New Roman" w:cs="Times New Roman"/>
          <w:b/>
          <w:sz w:val="20"/>
          <w:szCs w:val="20"/>
          <w:highlight w:val="yellow"/>
        </w:rPr>
        <w:t xml:space="preserve"> </w:t>
      </w:r>
      <w:r w:rsidR="00C64915" w:rsidRPr="00C64915">
        <w:rPr>
          <w:rFonts w:ascii="Times New Roman" w:eastAsia="Times New Roman" w:hAnsi="Times New Roman" w:cs="Times New Roman"/>
          <w:bCs/>
          <w:sz w:val="18"/>
          <w:szCs w:val="18"/>
          <w:highlight w:val="yellow"/>
        </w:rPr>
        <w:t>Delete the highlighted part of the text</w:t>
      </w:r>
      <w:r w:rsidR="00C64915" w:rsidRPr="00C64915">
        <w:rPr>
          <w:rFonts w:ascii="Times New Roman" w:eastAsia="Times New Roman" w:hAnsi="Times New Roman" w:cs="Times New Roman"/>
          <w:bCs/>
          <w:sz w:val="18"/>
          <w:szCs w:val="18"/>
          <w:highlight w:val="yellow"/>
        </w:rPr>
        <w:t>.</w:t>
      </w:r>
    </w:p>
    <w:p w14:paraId="31421AB5" w14:textId="77777777" w:rsidR="007907E2" w:rsidRPr="003905BA" w:rsidRDefault="007907E2" w:rsidP="00E70358">
      <w:pPr>
        <w:autoSpaceDE w:val="0"/>
        <w:autoSpaceDN w:val="0"/>
        <w:adjustRightInd w:val="0"/>
        <w:spacing w:after="0" w:line="240" w:lineRule="auto"/>
        <w:rPr>
          <w:rFonts w:ascii="Times New Roman" w:eastAsia="Times New Roman" w:hAnsi="Times New Roman" w:cs="Times New Roman"/>
          <w:b/>
          <w:sz w:val="24"/>
          <w:szCs w:val="24"/>
        </w:rPr>
      </w:pPr>
    </w:p>
    <w:bookmarkStart w:id="1" w:name="_Hlk166969285" w:displacedByCustomXml="next"/>
    <w:sdt>
      <w:sdtPr>
        <w:rPr>
          <w:rFonts w:ascii="Times New Roman" w:hAnsi="Times New Roman" w:cs="Times New Roman"/>
          <w:sz w:val="24"/>
          <w:szCs w:val="24"/>
        </w:rPr>
        <w:id w:val="-573587230"/>
        <w:bibliography/>
      </w:sdtPr>
      <w:sdtContent>
        <w:bookmarkEnd w:id="1" w:displacedByCustomXml="prev"/>
        <w:p w14:paraId="7D2AFAB1"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Enders, A., Hanley, K., Whitman, T., Joseph, S., &amp; Lehmann, J. (2012). Characterization of biochars to evaluate recalcitrance and agronomic performance. Bioresource Technology, 114, 644–653. https://doi.org/10.1016/j.biortech.2012.03.022</w:t>
          </w:r>
        </w:p>
        <w:p w14:paraId="74E0465E"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Fakhar, A., Galgo, S. J. C., Canatoy, R. C., Rafique, M., Sarfraz, R., Farooque, A. A., &amp; Khan, M. I. (2025). Advancing modified biochar for sustainable agriculture: A comprehensive review on characterization, analysis, and soil performance. Biochar, 7(1), 8. https://doi.org/10.1007/s42773-024-00397-0</w:t>
          </w:r>
        </w:p>
        <w:p w14:paraId="5AF87DE8"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Feng, Q., Wang, B., Zimmerman, A. R., Wu, P., Lee, X., Chen, M., &amp; Zhang, J. (2024). Application of C and N isotopes to the study of biochar biogeochemical behavior in soil: A review. Earth-Science Reviews, 256, 104860. https://doi.org/10.1016/j.earscirev.2024.104860</w:t>
          </w:r>
        </w:p>
        <w:p w14:paraId="0A030D91"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Garbowski, T., Bar-Michalczyk, D., Charazińska, S., Grabowska-Polanowska, B., Kowalczyk, A., &amp; Lochyński, P. (2023). An overview of natural soil amendments in agriculture. Soil and Tillage Research, 225, 105462. https://doi.org/10.1016/j.still.2022.105462</w:t>
          </w:r>
        </w:p>
        <w:p w14:paraId="322C36D0"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lastRenderedPageBreak/>
            <w:t>Ghorbani, M., Amirahmadi, E., Bernas, J., &amp; Bárta, J. (2025). From feedstock to function: How pyrolysis and oxidation shape biochar performance in soil–plant interactions. Plants, 14(21), 3278. https://doi.org/10.3390/plants14213278</w:t>
          </w:r>
        </w:p>
        <w:p w14:paraId="653F99CF"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Ghorbani, M., Amirahmadi, E., Cornelis, W., &amp; Benis, K. Z. (2024). Understanding the physicochemical structure of biochar affected by feedstock, pyrolysis conditions, and post-pyrolysis modification methods: A meta-analysis. Journal of Environmental Chemical Engineering, 12(6), 114885. https://doi.org/10.1016/j.jece.2024.114885</w:t>
          </w:r>
        </w:p>
        <w:p w14:paraId="53FC88A5"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Greenacre, M., Groenen, P. J. F., Hastie, T., Iodice D’Enza, A., Markos, A., &amp; Tuzhilina, E. (2022). Principal component analysis. Nature Reviews Methods Primers, 2, 100. https://doi.org/10.1038/s43586-022-00184-w</w:t>
          </w:r>
        </w:p>
        <w:p w14:paraId="1A12F1BE"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Jolliffe, I. T., &amp; Cadima, J. (2016). Principal component analysis: A review and recent developments. Philosophical Transactions of the Royal Society A: Mathematical, Physical and Engineering Sciences, 374(2065), 20150202. https://doi.org/10.1098/rsta.2015.0202</w:t>
          </w:r>
        </w:p>
        <w:p w14:paraId="63D0CAA8"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Joseph, S., Cowie, A. L., Van Zwieten, L., Bolan, N., Budai, A., Buss, W., Cayuela, M. L., Graber, E. R., Ippolito, J. A., Kuzyakov, Y., Luo, Y., Ok, Y. S., Palansooriya, K. N., Shepherd, J., Stephens, S., Weng, Z. H., &amp; Lehmann, J. (2021). How biochar works, and when it doesn’t: A review of mechanisms controlling soil and plant responses to biochar. GCB Bioenergy, 13(11), 1731–1764. https://doi.org/10.1111/gcbb.12885</w:t>
          </w:r>
        </w:p>
        <w:p w14:paraId="5BFB778E"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Karam, D. S., Nagabovanalli, P., Rajoo, K. S., Ishak, C. F., Abdu, A., Rosli, Z., Muharam, F. M., &amp; Zulperi, D. (2022). An overview on the preparation of rice husk biochar, factors affecting its properties, and its agriculture application. Journal of the Saudi Society of Agricultural Sciences, 21(3), 149–159. https://doi.org/10.1016/j.jssas.2021.07.005</w:t>
          </w:r>
        </w:p>
        <w:p w14:paraId="59266B56"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Kong, Y., Zhang, J., Zhang, X., Gao, X., Yin, J., Wang, G., Li, J., Li, G., Cui, Z., &amp; Yuan, J. (2024). Applicability and limitation of compost maturity evaluation indicators: A review. Chemical Engineering Journal, 489, 151386. https://doi.org/10.1016/j.cej.2024.151386</w:t>
          </w:r>
        </w:p>
        <w:p w14:paraId="31F09989"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Kuryntseva, P., Karamova, K., Galitskaya, P., Selivanovskaya, S., &amp; Evtugyn, G. (2023). Biochar functions in soil depending on feedstock and pyrolyzation properties with particular emphasis on biological properties. Agriculture, 13(10), 2003. https://doi.org/10.3390/agriculture13102003</w:t>
          </w:r>
        </w:p>
        <w:p w14:paraId="763EE7B2" w14:textId="77777777" w:rsidR="00225B23" w:rsidRPr="00225B23" w:rsidRDefault="00225B23" w:rsidP="00225B23">
          <w:pPr>
            <w:spacing w:after="120" w:line="240" w:lineRule="auto"/>
            <w:ind w:left="567" w:hanging="567"/>
            <w:jc w:val="both"/>
            <w:rPr>
              <w:rFonts w:ascii="Times New Roman" w:hAnsi="Times New Roman" w:cs="Times New Roman"/>
              <w:noProof/>
              <w:sz w:val="24"/>
              <w:szCs w:val="24"/>
            </w:rPr>
          </w:pPr>
          <w:r w:rsidRPr="00225B23">
            <w:rPr>
              <w:rFonts w:ascii="Times New Roman" w:hAnsi="Times New Roman" w:cs="Times New Roman"/>
              <w:noProof/>
              <w:sz w:val="24"/>
              <w:szCs w:val="24"/>
            </w:rPr>
            <w:t>Lebrun Thauront, J., Soja, G., Schmidt, H., &amp; Abiven, S. (2024). A critical re-analysis of biochar properties prediction from production parameters and elemental analysis. GCB Bioenergy, 16(11), e13170. https://doi.org/10.1111/gcbb.13170</w:t>
          </w:r>
        </w:p>
        <w:p w14:paraId="05054B7D" w14:textId="664B8A14" w:rsidR="000A3371" w:rsidRDefault="00225B23" w:rsidP="00225B23">
          <w:pPr>
            <w:spacing w:after="120" w:line="240" w:lineRule="auto"/>
            <w:ind w:left="567" w:hanging="567"/>
            <w:jc w:val="both"/>
            <w:rPr>
              <w:rFonts w:ascii="Times New Roman" w:hAnsi="Times New Roman" w:cs="Times New Roman"/>
              <w:sz w:val="24"/>
              <w:szCs w:val="24"/>
            </w:rPr>
          </w:pPr>
          <w:r w:rsidRPr="00225B23">
            <w:rPr>
              <w:rFonts w:ascii="Times New Roman" w:hAnsi="Times New Roman" w:cs="Times New Roman"/>
              <w:noProof/>
              <w:sz w:val="24"/>
              <w:szCs w:val="24"/>
            </w:rPr>
            <w:t>Lv, J., Huang, Z., Luo, L., Zhang, S., &amp; Wang, Y. (2022). Advances in molecular and microscale characterization of soil organic matter: Current limitations and future prospects. Environmental Science &amp; Technology, 56(18), 12793–12810. https://doi.org/10.1021/acs.est.2c00421</w:t>
          </w:r>
        </w:p>
      </w:sdtContent>
    </w:sdt>
    <w:sectPr w:rsidR="000A3371" w:rsidSect="00672BC9">
      <w:headerReference w:type="even" r:id="rId9"/>
      <w:headerReference w:type="default" r:id="rId10"/>
      <w:headerReference w:type="first" r:id="rId11"/>
      <w:pgSz w:w="11906" w:h="16838" w:code="9"/>
      <w:pgMar w:top="1588" w:right="1418" w:bottom="1418" w:left="1701"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1614F" w14:textId="77777777" w:rsidR="00984D3B" w:rsidRDefault="00984D3B" w:rsidP="002F0B0D">
      <w:pPr>
        <w:spacing w:after="0" w:line="240" w:lineRule="auto"/>
      </w:pPr>
      <w:r>
        <w:separator/>
      </w:r>
    </w:p>
  </w:endnote>
  <w:endnote w:type="continuationSeparator" w:id="0">
    <w:p w14:paraId="3001CEC6" w14:textId="77777777" w:rsidR="00984D3B" w:rsidRDefault="00984D3B" w:rsidP="002F0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A39BC" w14:textId="77777777" w:rsidR="00984D3B" w:rsidRDefault="00984D3B" w:rsidP="002F0B0D">
      <w:pPr>
        <w:spacing w:after="0" w:line="240" w:lineRule="auto"/>
      </w:pPr>
      <w:r>
        <w:separator/>
      </w:r>
    </w:p>
  </w:footnote>
  <w:footnote w:type="continuationSeparator" w:id="0">
    <w:p w14:paraId="6965FA28" w14:textId="77777777" w:rsidR="00984D3B" w:rsidRDefault="00984D3B" w:rsidP="002F0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2220" w14:textId="5584086D" w:rsidR="00196D72" w:rsidRDefault="00196D72" w:rsidP="000A4601">
    <w:pPr>
      <w:pStyle w:val="Header"/>
      <w:tabs>
        <w:tab w:val="clear" w:pos="4513"/>
        <w:tab w:val="clear" w:pos="9026"/>
        <w:tab w:val="right" w:pos="8789"/>
      </w:tabs>
      <w:autoSpaceDE w:val="0"/>
      <w:autoSpaceDN w:val="0"/>
      <w:rPr>
        <w:rFonts w:ascii="Times New Roman" w:eastAsia="Times New Roman" w:hAnsi="Times New Roman" w:cs="Times New Roman"/>
        <w:sz w:val="20"/>
        <w:szCs w:val="20"/>
        <w:lang w:val="id-ID"/>
      </w:rPr>
    </w:pPr>
    <w:r w:rsidRPr="000B1F86">
      <w:rPr>
        <w:rFonts w:ascii="Times New Roman" w:eastAsia="Times New Roman" w:hAnsi="Times New Roman" w:cs="Times New Roman"/>
        <w:sz w:val="20"/>
        <w:szCs w:val="20"/>
        <w:lang w:val="id-ID"/>
      </w:rPr>
      <w:fldChar w:fldCharType="begin"/>
    </w:r>
    <w:r w:rsidRPr="000B1F86">
      <w:rPr>
        <w:rFonts w:ascii="Times New Roman" w:eastAsia="Times New Roman" w:hAnsi="Times New Roman" w:cs="Times New Roman"/>
        <w:sz w:val="20"/>
        <w:szCs w:val="20"/>
        <w:lang w:val="id-ID"/>
      </w:rPr>
      <w:instrText xml:space="preserve"> PAGE   \* MERGEFORMAT </w:instrText>
    </w:r>
    <w:r w:rsidRPr="000B1F86">
      <w:rPr>
        <w:rFonts w:ascii="Times New Roman" w:eastAsia="Times New Roman" w:hAnsi="Times New Roman" w:cs="Times New Roman"/>
        <w:sz w:val="20"/>
        <w:szCs w:val="20"/>
        <w:lang w:val="id-ID"/>
      </w:rPr>
      <w:fldChar w:fldCharType="separate"/>
    </w:r>
    <w:r>
      <w:rPr>
        <w:rFonts w:ascii="Times New Roman" w:eastAsia="Times New Roman" w:hAnsi="Times New Roman" w:cs="Times New Roman"/>
        <w:sz w:val="20"/>
        <w:szCs w:val="20"/>
        <w:lang w:val="id-ID"/>
      </w:rPr>
      <w:t>284</w:t>
    </w:r>
    <w:r w:rsidRPr="000B1F86">
      <w:rPr>
        <w:rFonts w:ascii="Times New Roman" w:eastAsia="Times New Roman" w:hAnsi="Times New Roman" w:cs="Times New Roman"/>
        <w:sz w:val="20"/>
        <w:szCs w:val="20"/>
        <w:lang w:val="id-ID"/>
      </w:rPr>
      <w:fldChar w:fldCharType="end"/>
    </w:r>
    <w:r w:rsidRPr="000B1F86">
      <w:rPr>
        <w:rFonts w:ascii="Times New Roman" w:eastAsia="Times New Roman" w:hAnsi="Times New Roman" w:cs="Times New Roman"/>
        <w:sz w:val="20"/>
        <w:szCs w:val="20"/>
        <w:lang w:val="id-ID"/>
      </w:rPr>
      <w:tab/>
    </w:r>
    <w:r w:rsidR="00FA223A">
      <w:rPr>
        <w:rFonts w:ascii="Times New Roman" w:eastAsia="Times New Roman" w:hAnsi="Times New Roman" w:cs="Times New Roman"/>
        <w:sz w:val="20"/>
        <w:szCs w:val="20"/>
        <w:lang w:val="id-ID"/>
      </w:rPr>
      <w:t>dkk.</w:t>
    </w:r>
  </w:p>
  <w:p w14:paraId="096E39A3" w14:textId="77777777" w:rsidR="002F0B0D" w:rsidRPr="00196D72" w:rsidRDefault="002F0B0D" w:rsidP="000A4601">
    <w:pPr>
      <w:pStyle w:val="Header"/>
      <w:pBdr>
        <w:bottom w:val="single" w:sz="4" w:space="1" w:color="auto"/>
      </w:pBdr>
      <w:tabs>
        <w:tab w:val="clear" w:pos="4513"/>
        <w:tab w:val="clear" w:pos="9026"/>
        <w:tab w:val="right" w:pos="8789"/>
      </w:tabs>
      <w:autoSpaceDE w:val="0"/>
      <w:autoSpaceDN w:val="0"/>
      <w:rPr>
        <w:rFonts w:ascii="Times New Roman" w:eastAsia="Times New Roman" w:hAnsi="Times New Roman" w:cs="Times New Roman"/>
        <w:sz w:val="20"/>
        <w:szCs w:val="20"/>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1D48" w14:textId="4544296B" w:rsidR="000E3714" w:rsidRPr="000E3714" w:rsidRDefault="000E3714" w:rsidP="000E3714">
    <w:pPr>
      <w:pStyle w:val="Header"/>
      <w:tabs>
        <w:tab w:val="clear" w:pos="4513"/>
        <w:tab w:val="clear" w:pos="9026"/>
        <w:tab w:val="right" w:pos="8788"/>
      </w:tabs>
      <w:autoSpaceDE w:val="0"/>
      <w:autoSpaceDN w:val="0"/>
      <w:jc w:val="both"/>
      <w:rPr>
        <w:rFonts w:ascii="Times New Roman" w:eastAsia="Times New Roman" w:hAnsi="Times New Roman" w:cs="Times New Roman"/>
        <w:sz w:val="20"/>
        <w:szCs w:val="20"/>
        <w:lang w:val="id-ID"/>
      </w:rPr>
    </w:pPr>
    <w:r w:rsidRPr="000E3714">
      <w:rPr>
        <w:rFonts w:ascii="Times New Roman" w:eastAsia="Times New Roman" w:hAnsi="Times New Roman" w:cs="Times New Roman"/>
        <w:sz w:val="20"/>
        <w:szCs w:val="20"/>
        <w:lang w:val="id-ID"/>
      </w:rPr>
      <w:tab/>
    </w:r>
    <w:r w:rsidRPr="000E3714">
      <w:rPr>
        <w:rFonts w:ascii="Times New Roman" w:eastAsia="Times New Roman" w:hAnsi="Times New Roman" w:cs="Times New Roman"/>
        <w:sz w:val="20"/>
        <w:szCs w:val="20"/>
        <w:lang w:val="id-ID"/>
      </w:rPr>
      <w:fldChar w:fldCharType="begin"/>
    </w:r>
    <w:r w:rsidRPr="000E3714">
      <w:rPr>
        <w:rFonts w:ascii="Times New Roman" w:eastAsia="Times New Roman" w:hAnsi="Times New Roman" w:cs="Times New Roman"/>
        <w:sz w:val="20"/>
        <w:szCs w:val="20"/>
        <w:lang w:val="id-ID"/>
      </w:rPr>
      <w:instrText xml:space="preserve"> PAGE   \* MERGEFORMAT </w:instrText>
    </w:r>
    <w:r w:rsidRPr="000E3714">
      <w:rPr>
        <w:rFonts w:ascii="Times New Roman" w:eastAsia="Times New Roman" w:hAnsi="Times New Roman" w:cs="Times New Roman"/>
        <w:sz w:val="20"/>
        <w:szCs w:val="20"/>
        <w:lang w:val="id-ID"/>
      </w:rPr>
      <w:fldChar w:fldCharType="separate"/>
    </w:r>
    <w:r w:rsidRPr="000E3714">
      <w:rPr>
        <w:rFonts w:ascii="Times New Roman" w:eastAsia="Times New Roman" w:hAnsi="Times New Roman" w:cs="Times New Roman"/>
        <w:sz w:val="20"/>
        <w:szCs w:val="20"/>
        <w:lang w:val="id-ID"/>
      </w:rPr>
      <w:t>285</w:t>
    </w:r>
    <w:r w:rsidRPr="000E3714">
      <w:rPr>
        <w:rFonts w:ascii="Times New Roman" w:eastAsia="Times New Roman" w:hAnsi="Times New Roman" w:cs="Times New Roman"/>
        <w:sz w:val="20"/>
        <w:szCs w:val="20"/>
        <w:lang w:val="id-ID"/>
      </w:rPr>
      <w:fldChar w:fldCharType="end"/>
    </w:r>
  </w:p>
  <w:p w14:paraId="0EC0A188" w14:textId="62F5D652" w:rsidR="000E3714" w:rsidRPr="000E3714" w:rsidRDefault="000E3714" w:rsidP="000E3714">
    <w:pPr>
      <w:pStyle w:val="Header"/>
      <w:pBdr>
        <w:bottom w:val="single" w:sz="4" w:space="1" w:color="auto"/>
      </w:pBdr>
      <w:tabs>
        <w:tab w:val="clear" w:pos="4513"/>
        <w:tab w:val="clear" w:pos="9026"/>
        <w:tab w:val="right" w:pos="8788"/>
      </w:tabs>
      <w:autoSpaceDE w:val="0"/>
      <w:autoSpaceDN w:val="0"/>
      <w:rPr>
        <w:rFonts w:ascii="Times New Roman" w:eastAsia="Times New Roman" w:hAnsi="Times New Roman" w:cs="Times New Roman"/>
        <w:sz w:val="20"/>
        <w:szCs w:val="20"/>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E61E" w14:textId="68C4A714" w:rsidR="002F0B0D" w:rsidRPr="00A42355" w:rsidRDefault="00D369AF" w:rsidP="002F0B0D">
    <w:pPr>
      <w:pStyle w:val="Header"/>
      <w:pBdr>
        <w:top w:val="single" w:sz="4" w:space="1" w:color="auto"/>
        <w:left w:val="single" w:sz="4" w:space="4" w:color="auto"/>
        <w:bottom w:val="single" w:sz="4" w:space="1" w:color="auto"/>
        <w:right w:val="single" w:sz="4" w:space="4" w:color="auto"/>
      </w:pBdr>
      <w:tabs>
        <w:tab w:val="clear" w:pos="4513"/>
        <w:tab w:val="clear" w:pos="9026"/>
        <w:tab w:val="right" w:pos="8788"/>
      </w:tabs>
      <w:autoSpaceDE w:val="0"/>
      <w:autoSpaceDN w:val="0"/>
      <w:rPr>
        <w:rFonts w:ascii="Times New Roman" w:eastAsia="Times New Roman" w:hAnsi="Times New Roman" w:cs="Times New Roman"/>
        <w:sz w:val="20"/>
        <w:szCs w:val="20"/>
        <w:lang w:val="id-ID"/>
      </w:rPr>
    </w:pPr>
    <w:bookmarkStart w:id="2" w:name="_Hlk122277335"/>
    <w:bookmarkStart w:id="3" w:name="_Hlk122277336"/>
    <w:bookmarkStart w:id="4" w:name="_Hlk122285010"/>
    <w:bookmarkStart w:id="5" w:name="_Hlk122285011"/>
    <w:bookmarkStart w:id="6" w:name="_Hlk122293538"/>
    <w:bookmarkStart w:id="7" w:name="_Hlk122293539"/>
    <w:bookmarkStart w:id="8" w:name="_Hlk127886051"/>
    <w:bookmarkStart w:id="9" w:name="_Hlk127886052"/>
    <w:r w:rsidRPr="00D369AF">
      <w:rPr>
        <w:rFonts w:ascii="Times New Roman" w:eastAsia="Times New Roman" w:hAnsi="Times New Roman" w:cs="Times New Roman"/>
        <w:sz w:val="20"/>
        <w:szCs w:val="20"/>
        <w:lang w:val="id-ID"/>
      </w:rPr>
      <w:t>Jurnal Galung Tropika,</w:t>
    </w:r>
    <w:r w:rsidR="002F0B0D" w:rsidRPr="00A42355">
      <w:rPr>
        <w:rFonts w:ascii="Times New Roman" w:eastAsia="Times New Roman" w:hAnsi="Times New Roman" w:cs="Times New Roman"/>
        <w:sz w:val="20"/>
        <w:szCs w:val="20"/>
        <w:lang w:val="id-ID"/>
      </w:rPr>
      <w:tab/>
      <w:t>ISSN Online 2407-6279</w:t>
    </w:r>
  </w:p>
  <w:p w14:paraId="0830A529" w14:textId="5B4A8959" w:rsidR="002F0B0D" w:rsidRPr="002F0B0D" w:rsidRDefault="002F0B0D" w:rsidP="002F0B0D">
    <w:pPr>
      <w:pStyle w:val="Header"/>
      <w:pBdr>
        <w:top w:val="single" w:sz="4" w:space="1" w:color="auto"/>
        <w:left w:val="single" w:sz="4" w:space="4" w:color="auto"/>
        <w:bottom w:val="single" w:sz="4" w:space="1" w:color="auto"/>
        <w:right w:val="single" w:sz="4" w:space="4" w:color="auto"/>
      </w:pBdr>
      <w:tabs>
        <w:tab w:val="clear" w:pos="4513"/>
        <w:tab w:val="clear" w:pos="9026"/>
        <w:tab w:val="right" w:pos="8788"/>
      </w:tabs>
      <w:autoSpaceDE w:val="0"/>
      <w:autoSpaceDN w:val="0"/>
      <w:rPr>
        <w:rFonts w:ascii="Times New Roman" w:eastAsia="Times New Roman" w:hAnsi="Times New Roman" w:cs="Times New Roman"/>
        <w:sz w:val="20"/>
        <w:szCs w:val="20"/>
        <w:lang w:val="id-ID"/>
      </w:rPr>
    </w:pPr>
    <w:r w:rsidRPr="00A42355">
      <w:rPr>
        <w:rFonts w:ascii="Times New Roman" w:eastAsia="Times New Roman" w:hAnsi="Times New Roman" w:cs="Times New Roman"/>
        <w:sz w:val="20"/>
        <w:szCs w:val="20"/>
        <w:lang w:val="id-ID"/>
      </w:rPr>
      <w:t>DOI:</w:t>
    </w:r>
    <w:r w:rsidRPr="00A42355">
      <w:rPr>
        <w:rFonts w:ascii="Times New Roman" w:eastAsia="Times New Roman" w:hAnsi="Times New Roman" w:cs="Times New Roman"/>
        <w:sz w:val="20"/>
        <w:szCs w:val="20"/>
        <w:lang w:val="id-ID"/>
      </w:rPr>
      <w:tab/>
      <w:t>ISSN Cetak 2302-4178</w:t>
    </w:r>
    <w:bookmarkEnd w:id="2"/>
    <w:bookmarkEnd w:id="3"/>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FE2"/>
    <w:multiLevelType w:val="hybridMultilevel"/>
    <w:tmpl w:val="EADC9B34"/>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1F32AD9"/>
    <w:multiLevelType w:val="hybridMultilevel"/>
    <w:tmpl w:val="EADC9B34"/>
    <w:lvl w:ilvl="0" w:tplc="BCE8CB5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ED2636"/>
    <w:multiLevelType w:val="hybridMultilevel"/>
    <w:tmpl w:val="D5EC4282"/>
    <w:lvl w:ilvl="0" w:tplc="E94EE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F6727E"/>
    <w:multiLevelType w:val="hybridMultilevel"/>
    <w:tmpl w:val="942E453A"/>
    <w:lvl w:ilvl="0" w:tplc="6292021E">
      <w:start w:val="1"/>
      <w:numFmt w:val="lowerLetter"/>
      <w:lvlText w:val="(%1)"/>
      <w:lvlJc w:val="left"/>
      <w:pPr>
        <w:ind w:left="2160" w:hanging="600"/>
      </w:pPr>
      <w:rPr>
        <w:rFonts w:hint="default"/>
        <w:b/>
        <w:sz w:val="22"/>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15:restartNumberingAfterBreak="0">
    <w:nsid w:val="72073B76"/>
    <w:multiLevelType w:val="hybridMultilevel"/>
    <w:tmpl w:val="DD6AB66A"/>
    <w:lvl w:ilvl="0" w:tplc="77D0FA08">
      <w:start w:val="1"/>
      <w:numFmt w:val="lowerLetter"/>
      <w:lvlText w:val="%1."/>
      <w:lvlJc w:val="left"/>
      <w:pPr>
        <w:ind w:left="1140" w:hanging="360"/>
      </w:pPr>
      <w:rPr>
        <w:rFonts w:hint="default"/>
        <w:b w:val="0"/>
        <w:bCs/>
        <w:i/>
        <w:iCs/>
        <w:color w:val="auto"/>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7A4B6CF1"/>
    <w:multiLevelType w:val="hybridMultilevel"/>
    <w:tmpl w:val="56FEB064"/>
    <w:lvl w:ilvl="0" w:tplc="0BB813D8">
      <w:start w:val="1"/>
      <w:numFmt w:val="upperRoman"/>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5040143">
    <w:abstractNumId w:val="5"/>
  </w:num>
  <w:num w:numId="2" w16cid:durableId="2018143986">
    <w:abstractNumId w:val="2"/>
  </w:num>
  <w:num w:numId="3" w16cid:durableId="1761876004">
    <w:abstractNumId w:val="4"/>
  </w:num>
  <w:num w:numId="4" w16cid:durableId="1209760687">
    <w:abstractNumId w:val="1"/>
  </w:num>
  <w:num w:numId="5" w16cid:durableId="2049138983">
    <w:abstractNumId w:val="3"/>
  </w:num>
  <w:num w:numId="6" w16cid:durableId="457382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624"/>
    <w:rsid w:val="00000320"/>
    <w:rsid w:val="00005846"/>
    <w:rsid w:val="0000758C"/>
    <w:rsid w:val="00007D64"/>
    <w:rsid w:val="00010967"/>
    <w:rsid w:val="00021C03"/>
    <w:rsid w:val="00027954"/>
    <w:rsid w:val="00027C59"/>
    <w:rsid w:val="00035306"/>
    <w:rsid w:val="00042B28"/>
    <w:rsid w:val="00042BEF"/>
    <w:rsid w:val="000431AD"/>
    <w:rsid w:val="00055593"/>
    <w:rsid w:val="00055C56"/>
    <w:rsid w:val="00057B2E"/>
    <w:rsid w:val="00062B5F"/>
    <w:rsid w:val="00064B79"/>
    <w:rsid w:val="00067410"/>
    <w:rsid w:val="000743ED"/>
    <w:rsid w:val="00075B8C"/>
    <w:rsid w:val="00085EBE"/>
    <w:rsid w:val="00086B6C"/>
    <w:rsid w:val="000933BE"/>
    <w:rsid w:val="000959D6"/>
    <w:rsid w:val="000A2F27"/>
    <w:rsid w:val="000A3371"/>
    <w:rsid w:val="000A4601"/>
    <w:rsid w:val="000B02D1"/>
    <w:rsid w:val="000B1CF0"/>
    <w:rsid w:val="000B25A1"/>
    <w:rsid w:val="000B2713"/>
    <w:rsid w:val="000B688C"/>
    <w:rsid w:val="000C122C"/>
    <w:rsid w:val="000C293A"/>
    <w:rsid w:val="000D0E62"/>
    <w:rsid w:val="000E3714"/>
    <w:rsid w:val="000E4660"/>
    <w:rsid w:val="000F228D"/>
    <w:rsid w:val="00104FFA"/>
    <w:rsid w:val="001060A4"/>
    <w:rsid w:val="0010691C"/>
    <w:rsid w:val="001107A8"/>
    <w:rsid w:val="001204A2"/>
    <w:rsid w:val="001220C4"/>
    <w:rsid w:val="00126DDF"/>
    <w:rsid w:val="001271E0"/>
    <w:rsid w:val="001311C1"/>
    <w:rsid w:val="00135B75"/>
    <w:rsid w:val="00140493"/>
    <w:rsid w:val="00144AD7"/>
    <w:rsid w:val="00155DDC"/>
    <w:rsid w:val="001565E2"/>
    <w:rsid w:val="00163F43"/>
    <w:rsid w:val="001652C9"/>
    <w:rsid w:val="001660BD"/>
    <w:rsid w:val="00173C69"/>
    <w:rsid w:val="00193360"/>
    <w:rsid w:val="00196D72"/>
    <w:rsid w:val="00197CAB"/>
    <w:rsid w:val="001A42D9"/>
    <w:rsid w:val="001A61EC"/>
    <w:rsid w:val="001A66FC"/>
    <w:rsid w:val="001B703C"/>
    <w:rsid w:val="001B73B7"/>
    <w:rsid w:val="001C0F8C"/>
    <w:rsid w:val="001C3808"/>
    <w:rsid w:val="001C6458"/>
    <w:rsid w:val="001D2F2C"/>
    <w:rsid w:val="001D5447"/>
    <w:rsid w:val="001E1461"/>
    <w:rsid w:val="001E4DD7"/>
    <w:rsid w:val="001F168E"/>
    <w:rsid w:val="001F35F8"/>
    <w:rsid w:val="001F5533"/>
    <w:rsid w:val="002161F2"/>
    <w:rsid w:val="00216391"/>
    <w:rsid w:val="00221E65"/>
    <w:rsid w:val="0022488E"/>
    <w:rsid w:val="00225B23"/>
    <w:rsid w:val="00230B4F"/>
    <w:rsid w:val="002327BA"/>
    <w:rsid w:val="00234780"/>
    <w:rsid w:val="00234C78"/>
    <w:rsid w:val="0023650C"/>
    <w:rsid w:val="002367B4"/>
    <w:rsid w:val="0024201E"/>
    <w:rsid w:val="00242107"/>
    <w:rsid w:val="002464D2"/>
    <w:rsid w:val="002506A8"/>
    <w:rsid w:val="00251D47"/>
    <w:rsid w:val="002537C1"/>
    <w:rsid w:val="00257C69"/>
    <w:rsid w:val="002610B6"/>
    <w:rsid w:val="002674DC"/>
    <w:rsid w:val="0027045B"/>
    <w:rsid w:val="00271778"/>
    <w:rsid w:val="00276506"/>
    <w:rsid w:val="00293095"/>
    <w:rsid w:val="002A5B23"/>
    <w:rsid w:val="002B05EE"/>
    <w:rsid w:val="002B1739"/>
    <w:rsid w:val="002B631E"/>
    <w:rsid w:val="002C23E1"/>
    <w:rsid w:val="002C353A"/>
    <w:rsid w:val="002C701B"/>
    <w:rsid w:val="002D1F08"/>
    <w:rsid w:val="002D7EFA"/>
    <w:rsid w:val="002E37BB"/>
    <w:rsid w:val="002E5343"/>
    <w:rsid w:val="002F0B0D"/>
    <w:rsid w:val="002F430D"/>
    <w:rsid w:val="002F48DE"/>
    <w:rsid w:val="002F7BB4"/>
    <w:rsid w:val="00301E12"/>
    <w:rsid w:val="00304407"/>
    <w:rsid w:val="00306710"/>
    <w:rsid w:val="0031100C"/>
    <w:rsid w:val="00312DDB"/>
    <w:rsid w:val="0031508F"/>
    <w:rsid w:val="0031730E"/>
    <w:rsid w:val="003176B4"/>
    <w:rsid w:val="00320B69"/>
    <w:rsid w:val="00331799"/>
    <w:rsid w:val="00342F4A"/>
    <w:rsid w:val="003434A3"/>
    <w:rsid w:val="00346E92"/>
    <w:rsid w:val="00351D9E"/>
    <w:rsid w:val="003529AC"/>
    <w:rsid w:val="0035340F"/>
    <w:rsid w:val="00356832"/>
    <w:rsid w:val="00360A0D"/>
    <w:rsid w:val="00361320"/>
    <w:rsid w:val="00362E91"/>
    <w:rsid w:val="00364FBF"/>
    <w:rsid w:val="003676C9"/>
    <w:rsid w:val="00375812"/>
    <w:rsid w:val="003905BA"/>
    <w:rsid w:val="00395FEE"/>
    <w:rsid w:val="003A1753"/>
    <w:rsid w:val="003A7C80"/>
    <w:rsid w:val="003B06BF"/>
    <w:rsid w:val="003B3FC8"/>
    <w:rsid w:val="003B53ED"/>
    <w:rsid w:val="003B63C1"/>
    <w:rsid w:val="003C4601"/>
    <w:rsid w:val="003D2297"/>
    <w:rsid w:val="003D2FBD"/>
    <w:rsid w:val="003D39C8"/>
    <w:rsid w:val="003E08B8"/>
    <w:rsid w:val="003E149E"/>
    <w:rsid w:val="003E3534"/>
    <w:rsid w:val="003E666C"/>
    <w:rsid w:val="003F0443"/>
    <w:rsid w:val="003F163D"/>
    <w:rsid w:val="00400902"/>
    <w:rsid w:val="00406E97"/>
    <w:rsid w:val="00407B53"/>
    <w:rsid w:val="0041259C"/>
    <w:rsid w:val="004151B2"/>
    <w:rsid w:val="0042757B"/>
    <w:rsid w:val="0043180B"/>
    <w:rsid w:val="00442BCA"/>
    <w:rsid w:val="00446222"/>
    <w:rsid w:val="00451842"/>
    <w:rsid w:val="00451DEC"/>
    <w:rsid w:val="00451DFD"/>
    <w:rsid w:val="00452644"/>
    <w:rsid w:val="004659FB"/>
    <w:rsid w:val="0046689E"/>
    <w:rsid w:val="004714EE"/>
    <w:rsid w:val="00472C9B"/>
    <w:rsid w:val="004756E6"/>
    <w:rsid w:val="00483BD3"/>
    <w:rsid w:val="00483FFE"/>
    <w:rsid w:val="0048408E"/>
    <w:rsid w:val="00487553"/>
    <w:rsid w:val="00495909"/>
    <w:rsid w:val="00495ABF"/>
    <w:rsid w:val="00496C0C"/>
    <w:rsid w:val="004A7B3A"/>
    <w:rsid w:val="004C075A"/>
    <w:rsid w:val="004C3DFF"/>
    <w:rsid w:val="004C72DC"/>
    <w:rsid w:val="004D20EB"/>
    <w:rsid w:val="004D3202"/>
    <w:rsid w:val="004D4301"/>
    <w:rsid w:val="004D44E3"/>
    <w:rsid w:val="004E04D3"/>
    <w:rsid w:val="004E2404"/>
    <w:rsid w:val="004F0AA7"/>
    <w:rsid w:val="004F5848"/>
    <w:rsid w:val="00504246"/>
    <w:rsid w:val="005074EE"/>
    <w:rsid w:val="00515323"/>
    <w:rsid w:val="00516960"/>
    <w:rsid w:val="00524F66"/>
    <w:rsid w:val="00526CE9"/>
    <w:rsid w:val="00536E49"/>
    <w:rsid w:val="00541814"/>
    <w:rsid w:val="00545881"/>
    <w:rsid w:val="0055172E"/>
    <w:rsid w:val="00555C0D"/>
    <w:rsid w:val="005560C4"/>
    <w:rsid w:val="00557138"/>
    <w:rsid w:val="00557B5E"/>
    <w:rsid w:val="00557FA2"/>
    <w:rsid w:val="0056601E"/>
    <w:rsid w:val="00566300"/>
    <w:rsid w:val="0056701F"/>
    <w:rsid w:val="0057092C"/>
    <w:rsid w:val="00581BEC"/>
    <w:rsid w:val="005849C3"/>
    <w:rsid w:val="0058521A"/>
    <w:rsid w:val="005861B7"/>
    <w:rsid w:val="005944EF"/>
    <w:rsid w:val="00596705"/>
    <w:rsid w:val="005A1BF3"/>
    <w:rsid w:val="005A1C18"/>
    <w:rsid w:val="005A280E"/>
    <w:rsid w:val="005A587B"/>
    <w:rsid w:val="005C65F1"/>
    <w:rsid w:val="005D0E2C"/>
    <w:rsid w:val="005D1C2B"/>
    <w:rsid w:val="005D37E5"/>
    <w:rsid w:val="005D5B83"/>
    <w:rsid w:val="005D637B"/>
    <w:rsid w:val="005E755E"/>
    <w:rsid w:val="005F0285"/>
    <w:rsid w:val="00603775"/>
    <w:rsid w:val="00603A6E"/>
    <w:rsid w:val="00604BAE"/>
    <w:rsid w:val="00606830"/>
    <w:rsid w:val="00612782"/>
    <w:rsid w:val="00615CA6"/>
    <w:rsid w:val="00634C0B"/>
    <w:rsid w:val="00643FC2"/>
    <w:rsid w:val="0064658B"/>
    <w:rsid w:val="00654A1E"/>
    <w:rsid w:val="00656922"/>
    <w:rsid w:val="00672BC9"/>
    <w:rsid w:val="00683B12"/>
    <w:rsid w:val="00683DB3"/>
    <w:rsid w:val="0068571C"/>
    <w:rsid w:val="00693B85"/>
    <w:rsid w:val="00696728"/>
    <w:rsid w:val="006979ED"/>
    <w:rsid w:val="006C1FFE"/>
    <w:rsid w:val="006C2DA5"/>
    <w:rsid w:val="006C4C5D"/>
    <w:rsid w:val="006C68D2"/>
    <w:rsid w:val="006D0C9B"/>
    <w:rsid w:val="006D2B07"/>
    <w:rsid w:val="006D5809"/>
    <w:rsid w:val="006E77E2"/>
    <w:rsid w:val="006F46D1"/>
    <w:rsid w:val="006F4850"/>
    <w:rsid w:val="006F5114"/>
    <w:rsid w:val="006F5F61"/>
    <w:rsid w:val="006F658D"/>
    <w:rsid w:val="007033B2"/>
    <w:rsid w:val="00713265"/>
    <w:rsid w:val="00715E50"/>
    <w:rsid w:val="007216DC"/>
    <w:rsid w:val="00734CC7"/>
    <w:rsid w:val="00735E43"/>
    <w:rsid w:val="0074038D"/>
    <w:rsid w:val="00740DA3"/>
    <w:rsid w:val="007457CC"/>
    <w:rsid w:val="00750CB1"/>
    <w:rsid w:val="00751C15"/>
    <w:rsid w:val="0075262B"/>
    <w:rsid w:val="00752CB2"/>
    <w:rsid w:val="00757C56"/>
    <w:rsid w:val="00764789"/>
    <w:rsid w:val="0076777D"/>
    <w:rsid w:val="00771133"/>
    <w:rsid w:val="007723C6"/>
    <w:rsid w:val="00773086"/>
    <w:rsid w:val="007756FD"/>
    <w:rsid w:val="00782B3B"/>
    <w:rsid w:val="00786153"/>
    <w:rsid w:val="007907E2"/>
    <w:rsid w:val="00793F9C"/>
    <w:rsid w:val="007A1D4B"/>
    <w:rsid w:val="007A3CF4"/>
    <w:rsid w:val="007A66A8"/>
    <w:rsid w:val="007B53CC"/>
    <w:rsid w:val="007C1267"/>
    <w:rsid w:val="007C21D0"/>
    <w:rsid w:val="007C38AF"/>
    <w:rsid w:val="007C78EF"/>
    <w:rsid w:val="007D15F0"/>
    <w:rsid w:val="007D3392"/>
    <w:rsid w:val="007E5130"/>
    <w:rsid w:val="007E69B3"/>
    <w:rsid w:val="0080661B"/>
    <w:rsid w:val="00810646"/>
    <w:rsid w:val="00816713"/>
    <w:rsid w:val="0082120F"/>
    <w:rsid w:val="00826872"/>
    <w:rsid w:val="00832D30"/>
    <w:rsid w:val="00832D36"/>
    <w:rsid w:val="00835085"/>
    <w:rsid w:val="00835A7B"/>
    <w:rsid w:val="008376D1"/>
    <w:rsid w:val="00837849"/>
    <w:rsid w:val="00845A7C"/>
    <w:rsid w:val="00860068"/>
    <w:rsid w:val="00864117"/>
    <w:rsid w:val="008645B9"/>
    <w:rsid w:val="0087490D"/>
    <w:rsid w:val="008771FD"/>
    <w:rsid w:val="008A0D7E"/>
    <w:rsid w:val="008A3615"/>
    <w:rsid w:val="008A3E49"/>
    <w:rsid w:val="008A4DF8"/>
    <w:rsid w:val="008A5F16"/>
    <w:rsid w:val="008B5CF2"/>
    <w:rsid w:val="008B7CE4"/>
    <w:rsid w:val="008B7FA6"/>
    <w:rsid w:val="008C0023"/>
    <w:rsid w:val="008C2F64"/>
    <w:rsid w:val="008D2EEE"/>
    <w:rsid w:val="008D6101"/>
    <w:rsid w:val="008D69D0"/>
    <w:rsid w:val="008E2F21"/>
    <w:rsid w:val="008E35C5"/>
    <w:rsid w:val="008E49DD"/>
    <w:rsid w:val="008E74E8"/>
    <w:rsid w:val="008F163A"/>
    <w:rsid w:val="009064A0"/>
    <w:rsid w:val="009110A6"/>
    <w:rsid w:val="00916624"/>
    <w:rsid w:val="009254D5"/>
    <w:rsid w:val="00926B4E"/>
    <w:rsid w:val="00934858"/>
    <w:rsid w:val="00935F8A"/>
    <w:rsid w:val="009528AC"/>
    <w:rsid w:val="00953A25"/>
    <w:rsid w:val="00956552"/>
    <w:rsid w:val="00957D08"/>
    <w:rsid w:val="0096236F"/>
    <w:rsid w:val="00964F07"/>
    <w:rsid w:val="00970C99"/>
    <w:rsid w:val="00973F90"/>
    <w:rsid w:val="00974D35"/>
    <w:rsid w:val="009761CC"/>
    <w:rsid w:val="0097657E"/>
    <w:rsid w:val="00983541"/>
    <w:rsid w:val="00984B4C"/>
    <w:rsid w:val="00984D3B"/>
    <w:rsid w:val="009900CA"/>
    <w:rsid w:val="009903C3"/>
    <w:rsid w:val="00990438"/>
    <w:rsid w:val="009A158C"/>
    <w:rsid w:val="009A1E10"/>
    <w:rsid w:val="009A3C82"/>
    <w:rsid w:val="009A4F78"/>
    <w:rsid w:val="009A57CC"/>
    <w:rsid w:val="009A7065"/>
    <w:rsid w:val="009A70FC"/>
    <w:rsid w:val="009A7C39"/>
    <w:rsid w:val="009B130F"/>
    <w:rsid w:val="009B3C18"/>
    <w:rsid w:val="009B3FF5"/>
    <w:rsid w:val="009B6FFC"/>
    <w:rsid w:val="009C06EA"/>
    <w:rsid w:val="009C2BE1"/>
    <w:rsid w:val="009C7F81"/>
    <w:rsid w:val="009D1156"/>
    <w:rsid w:val="009E1DCE"/>
    <w:rsid w:val="009E4557"/>
    <w:rsid w:val="009F7BF6"/>
    <w:rsid w:val="00A07390"/>
    <w:rsid w:val="00A135C0"/>
    <w:rsid w:val="00A202D0"/>
    <w:rsid w:val="00A21C34"/>
    <w:rsid w:val="00A244B2"/>
    <w:rsid w:val="00A324EF"/>
    <w:rsid w:val="00A40CE0"/>
    <w:rsid w:val="00A436C3"/>
    <w:rsid w:val="00A504C9"/>
    <w:rsid w:val="00A5095D"/>
    <w:rsid w:val="00A51EAA"/>
    <w:rsid w:val="00A53357"/>
    <w:rsid w:val="00A56305"/>
    <w:rsid w:val="00A60676"/>
    <w:rsid w:val="00A661F1"/>
    <w:rsid w:val="00A70CCB"/>
    <w:rsid w:val="00A852CF"/>
    <w:rsid w:val="00A8689A"/>
    <w:rsid w:val="00A872FB"/>
    <w:rsid w:val="00A91888"/>
    <w:rsid w:val="00A94F14"/>
    <w:rsid w:val="00A9646F"/>
    <w:rsid w:val="00AA34DC"/>
    <w:rsid w:val="00AA4B03"/>
    <w:rsid w:val="00AA7D6E"/>
    <w:rsid w:val="00AB04FB"/>
    <w:rsid w:val="00AC2691"/>
    <w:rsid w:val="00AC413D"/>
    <w:rsid w:val="00AD3AD7"/>
    <w:rsid w:val="00AD6DF9"/>
    <w:rsid w:val="00AE519C"/>
    <w:rsid w:val="00AE5ADC"/>
    <w:rsid w:val="00AE5FA4"/>
    <w:rsid w:val="00AE6C83"/>
    <w:rsid w:val="00AF0D2A"/>
    <w:rsid w:val="00AF4F55"/>
    <w:rsid w:val="00B03C3C"/>
    <w:rsid w:val="00B04DCC"/>
    <w:rsid w:val="00B06188"/>
    <w:rsid w:val="00B16CF5"/>
    <w:rsid w:val="00B171AD"/>
    <w:rsid w:val="00B2290A"/>
    <w:rsid w:val="00B26C41"/>
    <w:rsid w:val="00B2747D"/>
    <w:rsid w:val="00B274C1"/>
    <w:rsid w:val="00B41B98"/>
    <w:rsid w:val="00B42001"/>
    <w:rsid w:val="00B427D5"/>
    <w:rsid w:val="00B42DEC"/>
    <w:rsid w:val="00B47DBB"/>
    <w:rsid w:val="00B52FE8"/>
    <w:rsid w:val="00B569AA"/>
    <w:rsid w:val="00B60D68"/>
    <w:rsid w:val="00B661FC"/>
    <w:rsid w:val="00B7409F"/>
    <w:rsid w:val="00B74816"/>
    <w:rsid w:val="00B76206"/>
    <w:rsid w:val="00B81E34"/>
    <w:rsid w:val="00B852AF"/>
    <w:rsid w:val="00B864DB"/>
    <w:rsid w:val="00B90AE3"/>
    <w:rsid w:val="00B931BB"/>
    <w:rsid w:val="00B95C54"/>
    <w:rsid w:val="00BA74AD"/>
    <w:rsid w:val="00BB09F7"/>
    <w:rsid w:val="00BB58E6"/>
    <w:rsid w:val="00BB6CAE"/>
    <w:rsid w:val="00BC1786"/>
    <w:rsid w:val="00BC2B65"/>
    <w:rsid w:val="00BC38FF"/>
    <w:rsid w:val="00BC4903"/>
    <w:rsid w:val="00BC6EE7"/>
    <w:rsid w:val="00BD49C6"/>
    <w:rsid w:val="00BD559D"/>
    <w:rsid w:val="00BD6907"/>
    <w:rsid w:val="00BD6AF6"/>
    <w:rsid w:val="00BD786C"/>
    <w:rsid w:val="00BD7FE9"/>
    <w:rsid w:val="00BE29D1"/>
    <w:rsid w:val="00BE601A"/>
    <w:rsid w:val="00C007D1"/>
    <w:rsid w:val="00C00B7F"/>
    <w:rsid w:val="00C028C8"/>
    <w:rsid w:val="00C057BD"/>
    <w:rsid w:val="00C160AC"/>
    <w:rsid w:val="00C20BC8"/>
    <w:rsid w:val="00C22F1F"/>
    <w:rsid w:val="00C27638"/>
    <w:rsid w:val="00C3701C"/>
    <w:rsid w:val="00C41143"/>
    <w:rsid w:val="00C4125A"/>
    <w:rsid w:val="00C506CD"/>
    <w:rsid w:val="00C53B05"/>
    <w:rsid w:val="00C56276"/>
    <w:rsid w:val="00C64915"/>
    <w:rsid w:val="00C70A12"/>
    <w:rsid w:val="00C743CB"/>
    <w:rsid w:val="00C8682B"/>
    <w:rsid w:val="00C93B71"/>
    <w:rsid w:val="00C94F86"/>
    <w:rsid w:val="00CB132A"/>
    <w:rsid w:val="00CB4B76"/>
    <w:rsid w:val="00CB4D98"/>
    <w:rsid w:val="00CC25CC"/>
    <w:rsid w:val="00CC2DC4"/>
    <w:rsid w:val="00CC3E5E"/>
    <w:rsid w:val="00CC4899"/>
    <w:rsid w:val="00CC4A0B"/>
    <w:rsid w:val="00CD37F1"/>
    <w:rsid w:val="00CD5249"/>
    <w:rsid w:val="00CD5EE0"/>
    <w:rsid w:val="00CE095A"/>
    <w:rsid w:val="00CE167B"/>
    <w:rsid w:val="00CE2D27"/>
    <w:rsid w:val="00CE5430"/>
    <w:rsid w:val="00CE62F9"/>
    <w:rsid w:val="00CF5C24"/>
    <w:rsid w:val="00D063D5"/>
    <w:rsid w:val="00D12F50"/>
    <w:rsid w:val="00D14879"/>
    <w:rsid w:val="00D169B9"/>
    <w:rsid w:val="00D22874"/>
    <w:rsid w:val="00D369AF"/>
    <w:rsid w:val="00D415F7"/>
    <w:rsid w:val="00D42BC9"/>
    <w:rsid w:val="00D449AB"/>
    <w:rsid w:val="00D531C4"/>
    <w:rsid w:val="00D555B2"/>
    <w:rsid w:val="00D56E59"/>
    <w:rsid w:val="00D65DB9"/>
    <w:rsid w:val="00D665F0"/>
    <w:rsid w:val="00D71198"/>
    <w:rsid w:val="00D73D69"/>
    <w:rsid w:val="00D779A9"/>
    <w:rsid w:val="00D82419"/>
    <w:rsid w:val="00D845EE"/>
    <w:rsid w:val="00D87A8F"/>
    <w:rsid w:val="00D93861"/>
    <w:rsid w:val="00D938CB"/>
    <w:rsid w:val="00D93DDC"/>
    <w:rsid w:val="00D96C62"/>
    <w:rsid w:val="00DA0F6E"/>
    <w:rsid w:val="00DA2829"/>
    <w:rsid w:val="00DA3B1F"/>
    <w:rsid w:val="00DB250F"/>
    <w:rsid w:val="00DB4D19"/>
    <w:rsid w:val="00DB55E0"/>
    <w:rsid w:val="00DC3DAC"/>
    <w:rsid w:val="00DC65C8"/>
    <w:rsid w:val="00DD523D"/>
    <w:rsid w:val="00DD55D9"/>
    <w:rsid w:val="00DE2DA8"/>
    <w:rsid w:val="00DE3B33"/>
    <w:rsid w:val="00DF1CDB"/>
    <w:rsid w:val="00DF259D"/>
    <w:rsid w:val="00DF3B67"/>
    <w:rsid w:val="00DF4F16"/>
    <w:rsid w:val="00DF6E14"/>
    <w:rsid w:val="00E0240F"/>
    <w:rsid w:val="00E071FF"/>
    <w:rsid w:val="00E16946"/>
    <w:rsid w:val="00E2255B"/>
    <w:rsid w:val="00E24E9D"/>
    <w:rsid w:val="00E24FCB"/>
    <w:rsid w:val="00E30AF8"/>
    <w:rsid w:val="00E32E57"/>
    <w:rsid w:val="00E34746"/>
    <w:rsid w:val="00E3682B"/>
    <w:rsid w:val="00E43E96"/>
    <w:rsid w:val="00E45425"/>
    <w:rsid w:val="00E5148D"/>
    <w:rsid w:val="00E5414A"/>
    <w:rsid w:val="00E63601"/>
    <w:rsid w:val="00E67C12"/>
    <w:rsid w:val="00E67CA7"/>
    <w:rsid w:val="00E70358"/>
    <w:rsid w:val="00E71A13"/>
    <w:rsid w:val="00E7248F"/>
    <w:rsid w:val="00E742B6"/>
    <w:rsid w:val="00E75087"/>
    <w:rsid w:val="00E758D4"/>
    <w:rsid w:val="00E911AA"/>
    <w:rsid w:val="00E93B21"/>
    <w:rsid w:val="00E95580"/>
    <w:rsid w:val="00EA3E56"/>
    <w:rsid w:val="00EA5C8D"/>
    <w:rsid w:val="00EB0621"/>
    <w:rsid w:val="00EB6AC1"/>
    <w:rsid w:val="00EC0491"/>
    <w:rsid w:val="00EC0904"/>
    <w:rsid w:val="00EC13D1"/>
    <w:rsid w:val="00EC5708"/>
    <w:rsid w:val="00EC7108"/>
    <w:rsid w:val="00ED1CA4"/>
    <w:rsid w:val="00ED28B6"/>
    <w:rsid w:val="00ED3B8A"/>
    <w:rsid w:val="00ED71E3"/>
    <w:rsid w:val="00EE4FED"/>
    <w:rsid w:val="00EF2297"/>
    <w:rsid w:val="00F016A1"/>
    <w:rsid w:val="00F11F38"/>
    <w:rsid w:val="00F20BA5"/>
    <w:rsid w:val="00F30A91"/>
    <w:rsid w:val="00F345EB"/>
    <w:rsid w:val="00F40AF4"/>
    <w:rsid w:val="00F40D8A"/>
    <w:rsid w:val="00F44728"/>
    <w:rsid w:val="00F46830"/>
    <w:rsid w:val="00F51F18"/>
    <w:rsid w:val="00F535D6"/>
    <w:rsid w:val="00F61813"/>
    <w:rsid w:val="00F734A0"/>
    <w:rsid w:val="00F74994"/>
    <w:rsid w:val="00F77D5C"/>
    <w:rsid w:val="00F81EC1"/>
    <w:rsid w:val="00FA223A"/>
    <w:rsid w:val="00FA5C3B"/>
    <w:rsid w:val="00FA601A"/>
    <w:rsid w:val="00FA61AC"/>
    <w:rsid w:val="00FA6DA1"/>
    <w:rsid w:val="00FB6BE6"/>
    <w:rsid w:val="00FC1893"/>
    <w:rsid w:val="00FC4352"/>
    <w:rsid w:val="00FC6AD4"/>
    <w:rsid w:val="00FC706C"/>
    <w:rsid w:val="00FD0152"/>
    <w:rsid w:val="00FD4A23"/>
    <w:rsid w:val="00FD5288"/>
    <w:rsid w:val="00FE62EE"/>
    <w:rsid w:val="00FE654C"/>
    <w:rsid w:val="00FF35AE"/>
    <w:rsid w:val="00FF5461"/>
    <w:rsid w:val="00FF5754"/>
    <w:rsid w:val="00FF5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D9BE6"/>
  <w15:docId w15:val="{7DB30EFA-951E-4EF0-83A3-5D4C2CE98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624"/>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6624"/>
    <w:pPr>
      <w:spacing w:after="0" w:line="240" w:lineRule="auto"/>
    </w:pPr>
    <w:rPr>
      <w:rFonts w:ascii="Calibri" w:eastAsia="Calibri" w:hAnsi="Calibri" w:cs="Calibri"/>
    </w:rPr>
  </w:style>
  <w:style w:type="paragraph" w:styleId="ListParagraph">
    <w:name w:val="List Paragraph"/>
    <w:basedOn w:val="Normal"/>
    <w:link w:val="ListParagraphChar"/>
    <w:uiPriority w:val="34"/>
    <w:qFormat/>
    <w:rsid w:val="00E24FCB"/>
    <w:pPr>
      <w:ind w:left="720"/>
      <w:contextualSpacing/>
    </w:pPr>
  </w:style>
  <w:style w:type="paragraph" w:styleId="BalloonText">
    <w:name w:val="Balloon Text"/>
    <w:basedOn w:val="Normal"/>
    <w:link w:val="BalloonTextChar"/>
    <w:uiPriority w:val="99"/>
    <w:semiHidden/>
    <w:unhideWhenUsed/>
    <w:rsid w:val="008A4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DF8"/>
    <w:rPr>
      <w:rFonts w:ascii="Tahoma" w:eastAsia="Calibri" w:hAnsi="Tahoma" w:cs="Tahoma"/>
      <w:sz w:val="16"/>
      <w:szCs w:val="16"/>
    </w:rPr>
  </w:style>
  <w:style w:type="character" w:customStyle="1" w:styleId="ListParagraphChar">
    <w:name w:val="List Paragraph Char"/>
    <w:basedOn w:val="DefaultParagraphFont"/>
    <w:link w:val="ListParagraph"/>
    <w:uiPriority w:val="34"/>
    <w:rsid w:val="008A4DF8"/>
    <w:rPr>
      <w:rFonts w:ascii="Calibri" w:eastAsia="Calibri" w:hAnsi="Calibri" w:cs="Calibri"/>
    </w:rPr>
  </w:style>
  <w:style w:type="paragraph" w:styleId="Subtitle">
    <w:name w:val="Subtitle"/>
    <w:basedOn w:val="Normal"/>
    <w:next w:val="Normal"/>
    <w:link w:val="SubtitleChar"/>
    <w:rsid w:val="008E2F21"/>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E2F21"/>
    <w:rPr>
      <w:rFonts w:ascii="Georgia" w:eastAsia="Georgia" w:hAnsi="Georgia" w:cs="Georgia"/>
      <w:i/>
      <w:color w:val="666666"/>
      <w:sz w:val="48"/>
      <w:szCs w:val="48"/>
    </w:rPr>
  </w:style>
  <w:style w:type="table" w:styleId="TableGrid">
    <w:name w:val="Table Grid"/>
    <w:basedOn w:val="TableNormal"/>
    <w:uiPriority w:val="59"/>
    <w:rsid w:val="0000758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16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FC1893"/>
    <w:rPr>
      <w:color w:val="0000FF" w:themeColor="hyperlink"/>
      <w:u w:val="single"/>
    </w:rPr>
  </w:style>
  <w:style w:type="character" w:customStyle="1" w:styleId="UnresolvedMention1">
    <w:name w:val="Unresolved Mention1"/>
    <w:basedOn w:val="DefaultParagraphFont"/>
    <w:uiPriority w:val="99"/>
    <w:semiHidden/>
    <w:unhideWhenUsed/>
    <w:rsid w:val="000B2713"/>
    <w:rPr>
      <w:color w:val="605E5C"/>
      <w:shd w:val="clear" w:color="auto" w:fill="E1DFDD"/>
    </w:rPr>
  </w:style>
  <w:style w:type="character" w:styleId="CommentReference">
    <w:name w:val="annotation reference"/>
    <w:basedOn w:val="DefaultParagraphFont"/>
    <w:uiPriority w:val="99"/>
    <w:semiHidden/>
    <w:unhideWhenUsed/>
    <w:rsid w:val="00F77D5C"/>
    <w:rPr>
      <w:sz w:val="16"/>
      <w:szCs w:val="16"/>
    </w:rPr>
  </w:style>
  <w:style w:type="paragraph" w:styleId="CommentText">
    <w:name w:val="annotation text"/>
    <w:basedOn w:val="Normal"/>
    <w:link w:val="CommentTextChar"/>
    <w:uiPriority w:val="99"/>
    <w:semiHidden/>
    <w:unhideWhenUsed/>
    <w:rsid w:val="00F77D5C"/>
    <w:pPr>
      <w:spacing w:line="240" w:lineRule="auto"/>
    </w:pPr>
    <w:rPr>
      <w:sz w:val="20"/>
      <w:szCs w:val="20"/>
    </w:rPr>
  </w:style>
  <w:style w:type="character" w:customStyle="1" w:styleId="CommentTextChar">
    <w:name w:val="Comment Text Char"/>
    <w:basedOn w:val="DefaultParagraphFont"/>
    <w:link w:val="CommentText"/>
    <w:uiPriority w:val="99"/>
    <w:semiHidden/>
    <w:rsid w:val="00F77D5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77D5C"/>
    <w:rPr>
      <w:b/>
      <w:bCs/>
    </w:rPr>
  </w:style>
  <w:style w:type="character" w:customStyle="1" w:styleId="CommentSubjectChar">
    <w:name w:val="Comment Subject Char"/>
    <w:basedOn w:val="CommentTextChar"/>
    <w:link w:val="CommentSubject"/>
    <w:uiPriority w:val="99"/>
    <w:semiHidden/>
    <w:rsid w:val="00F77D5C"/>
    <w:rPr>
      <w:rFonts w:ascii="Calibri" w:eastAsia="Calibri" w:hAnsi="Calibri" w:cs="Calibri"/>
      <w:b/>
      <w:bCs/>
      <w:sz w:val="20"/>
      <w:szCs w:val="20"/>
    </w:rPr>
  </w:style>
  <w:style w:type="character" w:customStyle="1" w:styleId="jlqj4b">
    <w:name w:val="jlqj4b"/>
    <w:basedOn w:val="DefaultParagraphFont"/>
    <w:rsid w:val="00E7248F"/>
  </w:style>
  <w:style w:type="character" w:customStyle="1" w:styleId="markedcontent">
    <w:name w:val="markedcontent"/>
    <w:basedOn w:val="DefaultParagraphFont"/>
    <w:rsid w:val="00A661F1"/>
  </w:style>
  <w:style w:type="paragraph" w:styleId="Header">
    <w:name w:val="header"/>
    <w:basedOn w:val="Normal"/>
    <w:link w:val="HeaderChar"/>
    <w:uiPriority w:val="99"/>
    <w:unhideWhenUsed/>
    <w:rsid w:val="002F0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0B0D"/>
    <w:rPr>
      <w:rFonts w:ascii="Calibri" w:eastAsia="Calibri" w:hAnsi="Calibri" w:cs="Calibri"/>
    </w:rPr>
  </w:style>
  <w:style w:type="paragraph" w:styleId="Footer">
    <w:name w:val="footer"/>
    <w:basedOn w:val="Normal"/>
    <w:link w:val="FooterChar"/>
    <w:uiPriority w:val="99"/>
    <w:unhideWhenUsed/>
    <w:rsid w:val="002F0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0B0D"/>
    <w:rPr>
      <w:rFonts w:ascii="Calibri" w:eastAsia="Calibri" w:hAnsi="Calibri" w:cs="Calibri"/>
    </w:rPr>
  </w:style>
  <w:style w:type="paragraph" w:styleId="Bibliography">
    <w:name w:val="Bibliography"/>
    <w:basedOn w:val="Normal"/>
    <w:next w:val="Normal"/>
    <w:uiPriority w:val="37"/>
    <w:unhideWhenUsed/>
    <w:rsid w:val="004D4301"/>
    <w:pPr>
      <w:spacing w:after="160" w:line="259" w:lineRule="auto"/>
    </w:pPr>
    <w:rPr>
      <w:rFonts w:asciiTheme="minorHAnsi" w:eastAsiaTheme="minorHAnsi" w:hAnsiTheme="minorHAnsi" w:cstheme="minorBidi"/>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93705">
      <w:bodyDiv w:val="1"/>
      <w:marLeft w:val="0"/>
      <w:marRight w:val="0"/>
      <w:marTop w:val="0"/>
      <w:marBottom w:val="0"/>
      <w:divBdr>
        <w:top w:val="none" w:sz="0" w:space="0" w:color="auto"/>
        <w:left w:val="none" w:sz="0" w:space="0" w:color="auto"/>
        <w:bottom w:val="none" w:sz="0" w:space="0" w:color="auto"/>
        <w:right w:val="none" w:sz="0" w:space="0" w:color="auto"/>
      </w:divBdr>
    </w:div>
    <w:div w:id="769276452">
      <w:bodyDiv w:val="1"/>
      <w:marLeft w:val="0"/>
      <w:marRight w:val="0"/>
      <w:marTop w:val="0"/>
      <w:marBottom w:val="0"/>
      <w:divBdr>
        <w:top w:val="none" w:sz="0" w:space="0" w:color="auto"/>
        <w:left w:val="none" w:sz="0" w:space="0" w:color="auto"/>
        <w:bottom w:val="none" w:sz="0" w:space="0" w:color="auto"/>
        <w:right w:val="none" w:sz="0" w:space="0" w:color="auto"/>
      </w:divBdr>
    </w:div>
    <w:div w:id="205681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Sheet1!$C$3</c:f>
              <c:strCache>
                <c:ptCount val="1"/>
                <c:pt idx="0">
                  <c:v>75 menit</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Sheet1!$D$2:$F$2</c:f>
              <c:strCache>
                <c:ptCount val="3"/>
                <c:pt idx="0">
                  <c:v>Suhu 100⁰C</c:v>
                </c:pt>
                <c:pt idx="1">
                  <c:v>Suhu 110⁰C</c:v>
                </c:pt>
                <c:pt idx="2">
                  <c:v>Suhu 120⁰C</c:v>
                </c:pt>
              </c:strCache>
            </c:strRef>
          </c:cat>
          <c:val>
            <c:numRef>
              <c:f>Sheet1!$D$3:$F$3</c:f>
              <c:numCache>
                <c:formatCode>General</c:formatCode>
                <c:ptCount val="3"/>
                <c:pt idx="0">
                  <c:v>3.25</c:v>
                </c:pt>
                <c:pt idx="1">
                  <c:v>3.35</c:v>
                </c:pt>
                <c:pt idx="2">
                  <c:v>3.31</c:v>
                </c:pt>
              </c:numCache>
            </c:numRef>
          </c:val>
          <c:extLst>
            <c:ext xmlns:c16="http://schemas.microsoft.com/office/drawing/2014/chart" uri="{C3380CC4-5D6E-409C-BE32-E72D297353CC}">
              <c16:uniqueId val="{00000000-3A01-4254-825D-A39200EF69C8}"/>
            </c:ext>
          </c:extLst>
        </c:ser>
        <c:ser>
          <c:idx val="1"/>
          <c:order val="1"/>
          <c:tx>
            <c:strRef>
              <c:f>Sheet1!$C$4</c:f>
              <c:strCache>
                <c:ptCount val="1"/>
                <c:pt idx="0">
                  <c:v>80 menit</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Sheet1!$D$2:$F$2</c:f>
              <c:strCache>
                <c:ptCount val="3"/>
                <c:pt idx="0">
                  <c:v>Suhu 100⁰C</c:v>
                </c:pt>
                <c:pt idx="1">
                  <c:v>Suhu 110⁰C</c:v>
                </c:pt>
                <c:pt idx="2">
                  <c:v>Suhu 120⁰C</c:v>
                </c:pt>
              </c:strCache>
            </c:strRef>
          </c:cat>
          <c:val>
            <c:numRef>
              <c:f>Sheet1!$D$4:$F$4</c:f>
              <c:numCache>
                <c:formatCode>General</c:formatCode>
                <c:ptCount val="3"/>
                <c:pt idx="0">
                  <c:v>4.5599999999999996</c:v>
                </c:pt>
                <c:pt idx="1">
                  <c:v>4.2300000000000004</c:v>
                </c:pt>
                <c:pt idx="2">
                  <c:v>3.55</c:v>
                </c:pt>
              </c:numCache>
            </c:numRef>
          </c:val>
          <c:extLst>
            <c:ext xmlns:c16="http://schemas.microsoft.com/office/drawing/2014/chart" uri="{C3380CC4-5D6E-409C-BE32-E72D297353CC}">
              <c16:uniqueId val="{00000001-3A01-4254-825D-A39200EF69C8}"/>
            </c:ext>
          </c:extLst>
        </c:ser>
        <c:ser>
          <c:idx val="2"/>
          <c:order val="2"/>
          <c:tx>
            <c:strRef>
              <c:f>Sheet1!$C$5</c:f>
              <c:strCache>
                <c:ptCount val="1"/>
                <c:pt idx="0">
                  <c:v>85 menit</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Sheet1!$D$2:$F$2</c:f>
              <c:strCache>
                <c:ptCount val="3"/>
                <c:pt idx="0">
                  <c:v>Suhu 100⁰C</c:v>
                </c:pt>
                <c:pt idx="1">
                  <c:v>Suhu 110⁰C</c:v>
                </c:pt>
                <c:pt idx="2">
                  <c:v>Suhu 120⁰C</c:v>
                </c:pt>
              </c:strCache>
            </c:strRef>
          </c:cat>
          <c:val>
            <c:numRef>
              <c:f>Sheet1!$D$5:$F$5</c:f>
              <c:numCache>
                <c:formatCode>General</c:formatCode>
                <c:ptCount val="3"/>
                <c:pt idx="0">
                  <c:v>5.72</c:v>
                </c:pt>
                <c:pt idx="1">
                  <c:v>4.4800000000000004</c:v>
                </c:pt>
                <c:pt idx="2">
                  <c:v>3.63</c:v>
                </c:pt>
              </c:numCache>
            </c:numRef>
          </c:val>
          <c:extLst>
            <c:ext xmlns:c16="http://schemas.microsoft.com/office/drawing/2014/chart" uri="{C3380CC4-5D6E-409C-BE32-E72D297353CC}">
              <c16:uniqueId val="{00000002-3A01-4254-825D-A39200EF69C8}"/>
            </c:ext>
          </c:extLst>
        </c:ser>
        <c:dLbls>
          <c:dLblPos val="outEnd"/>
          <c:showLegendKey val="0"/>
          <c:showVal val="1"/>
          <c:showCatName val="0"/>
          <c:showSerName val="0"/>
          <c:showPercent val="0"/>
          <c:showBubbleSize val="0"/>
        </c:dLbls>
        <c:gapWidth val="444"/>
        <c:overlap val="-90"/>
        <c:axId val="1911091888"/>
        <c:axId val="1911008016"/>
      </c:barChart>
      <c:catAx>
        <c:axId val="19110918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120" normalizeH="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11008016"/>
        <c:crosses val="autoZero"/>
        <c:auto val="1"/>
        <c:lblAlgn val="ctr"/>
        <c:lblOffset val="100"/>
        <c:noMultiLvlLbl val="0"/>
      </c:catAx>
      <c:valAx>
        <c:axId val="1911008016"/>
        <c:scaling>
          <c:orientation val="minMax"/>
        </c:scaling>
        <c:delete val="0"/>
        <c:axPos val="l"/>
        <c:title>
          <c:tx>
            <c:rich>
              <a:bodyPr rot="-5400000" spcFirstLastPara="1" vertOverflow="ellipsis" vert="horz" wrap="square" anchor="ctr" anchorCtr="1"/>
              <a:lstStyle/>
              <a:p>
                <a:pPr>
                  <a:defRPr sz="1000" b="0"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r>
                  <a:rPr lang="en-ID" sz="1000" cap="none"/>
                  <a:t>Skala Hedonik</a:t>
                </a:r>
              </a:p>
            </c:rich>
          </c:tx>
          <c:overlay val="0"/>
          <c:spPr>
            <a:noFill/>
            <a:ln>
              <a:noFill/>
            </a:ln>
            <a:effectLst/>
          </c:spPr>
          <c:txPr>
            <a:bodyPr rot="-5400000" spcFirstLastPara="1" vertOverflow="ellipsis" vert="horz" wrap="square" anchor="ctr" anchorCtr="1"/>
            <a:lstStyle/>
            <a:p>
              <a:pPr>
                <a:defRPr sz="1000" b="0"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110918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Rah12</b:Tag>
    <b:SourceType>Book</b:SourceType>
    <b:Guid>{473F5CD4-67FF-46B6-A479-3748CF1A7DCF}</b:Guid>
    <b:Title>Panduan Budidaya dan Pengolahan Kopi Arabica dan Robusta</b:Title>
    <b:Year>2012</b:Year>
    <b:Author>
      <b:Author>
        <b:NameList>
          <b:Person>
            <b:Last>Rahardjo</b:Last>
            <b:First>P</b:First>
          </b:Person>
        </b:NameList>
      </b:Author>
    </b:Author>
    <b:City>Jakarta</b:City>
    <b:Publisher>Penebar Swadaya</b:Publisher>
    <b:RefOrder>1</b:RefOrder>
  </b:Source>
  <b:Source>
    <b:Tag>Her22</b:Tag>
    <b:SourceType>JournalArticle</b:SourceType>
    <b:Guid>{590ADBDC-551B-4EDC-84FE-88934A647F22}</b:Guid>
    <b:Title>Pengaruh Suhu Dan Lamanya Penyangraiannya Terhadap Kualitas Biji Arabica</b:Title>
    <b:Year>2022</b:Year>
    <b:Author>
      <b:Author>
        <b:NameList>
          <b:Person>
            <b:Last>Herlina</b:Last>
            <b:First>Y</b:First>
          </b:Person>
        </b:NameList>
      </b:Author>
    </b:Author>
    <b:JournalName>Agrica Ekstensia</b:JournalName>
    <b:Pages>49-57</b:Pages>
    <b:Volume>16</b:Volume>
    <b:Issue>2</b:Issue>
    <b:RefOrder>2</b:RefOrder>
  </b:Source>
  <b:Source>
    <b:Tag>Hak11</b:Tag>
    <b:SourceType>JournalArticle</b:SourceType>
    <b:Guid>{51653887-95B1-4208-90EB-60D4BCE9252E}</b:Guid>
    <b:Author>
      <b:Author>
        <b:NameList>
          <b:Person>
            <b:Last>Hakim</b:Last>
            <b:First>L</b:First>
          </b:Person>
          <b:Person>
            <b:Last>Septian</b:Last>
            <b:First>A</b:First>
          </b:Person>
        </b:NameList>
      </b:Author>
    </b:Author>
    <b:Title>Prosepek Ekspor Kopi Arabica Organik Bersertifikat di Kabupaten Aceh Tengah</b:Title>
    <b:JournalName>Agrisep</b:JournalName>
    <b:Year>2011</b:Year>
    <b:Pages>1-8</b:Pages>
    <b:Volume>12</b:Volume>
    <b:Issue>1</b:Issue>
    <b:RefOrder>3</b:RefOrder>
  </b:Source>
  <b:Source>
    <b:Tag>Pra211</b:Tag>
    <b:SourceType>JournalArticle</b:SourceType>
    <b:Guid>{FCFCBA3D-431E-49B4-A6F5-07AC28C4B8AD}</b:Guid>
    <b:Author>
      <b:Author>
        <b:NameList>
          <b:Person>
            <b:Last>Prasetyo</b:Last>
            <b:First>Y.N</b:First>
          </b:Person>
          <b:Person>
            <b:Last>Adikampama</b:Last>
            <b:First>I,M</b:First>
          </b:Person>
        </b:NameList>
      </b:Author>
    </b:Author>
    <b:Title>Strategi Pengembangan Agrowisata Kopi Di Desa Wisata Tempur Kabupaten Jepara</b:Title>
    <b:Pages>416-430</b:Pages>
    <b:Year>2021</b:Year>
    <b:JournalName>Destinasi Pariwisata</b:JournalName>
    <b:Volume>9</b:Volume>
    <b:Issue>2</b:Issue>
    <b:RefOrder>4</b:RefOrder>
  </b:Source>
  <b:Source>
    <b:Tag>Ham14</b:Tag>
    <b:SourceType>JournalArticle</b:SourceType>
    <b:Guid>{ADDFE274-ED15-42E5-8679-5717E64B5B54}</b:Guid>
    <b:Title>Implementasi Sistem Gasifikasi untuk Pengeringan Biji Kopi</b:Title>
    <b:Year>2014</b:Year>
    <b:Author>
      <b:Author>
        <b:NameList>
          <b:Person>
            <b:Last>Hamni</b:Last>
            <b:First>A,I</b:First>
          </b:Person>
        </b:NameList>
      </b:Author>
    </b:Author>
    <b:JournalName>Jurnal Mechanical</b:JournalName>
    <b:Pages>21-25</b:Pages>
    <b:Volume>5</b:Volume>
    <b:Issue>1</b:Issue>
    <b:RefOrder>5</b:RefOrder>
  </b:Source>
  <b:Source>
    <b:Tag>Mar20</b:Tag>
    <b:SourceType>JournalArticle</b:SourceType>
    <b:Guid>{A9758243-6CDC-4742-9338-5AFAF06F2E66}</b:Guid>
    <b:Author>
      <b:Author>
        <b:NameList>
          <b:Person>
            <b:Last>Marpaung</b:Last>
            <b:First>L</b:First>
          </b:Person>
        </b:NameList>
      </b:Author>
    </b:Author>
    <b:Title>Pengaruh Lama Penyangraian Terhadap Karakteristik Dan Mutu Organoleptik Seduhan</b:Title>
    <b:JournalName>Media Pertanian</b:JournalName>
    <b:Year>2020</b:Year>
    <b:Pages>15-21</b:Pages>
    <b:RefOrder>6</b:RefOrder>
  </b:Source>
  <b:Source>
    <b:Tag>SNI04</b:Tag>
    <b:SourceType>Book</b:SourceType>
    <b:Guid>{6F1EB7F5-D629-4EB9-A773-DF475E81189F}</b:Guid>
    <b:Author>
      <b:Author>
        <b:NameList>
          <b:Person>
            <b:Last>SNI</b:Last>
          </b:Person>
        </b:NameList>
      </b:Author>
    </b:Author>
    <b:Title>Kopi Bubuk, 01–3542–2004</b:Title>
    <b:JournalName>Badan Standarisasi Nasional</b:JournalName>
    <b:Year>2004</b:Year>
    <b:City>Jakarta</b:City>
    <b:Publisher>Badan Standarisasi Nasional</b:Publisher>
    <b:RefOrder>7</b:RefOrder>
  </b:Source>
  <b:Source>
    <b:Tag>Pur17</b:Tag>
    <b:SourceType>JournalArticle</b:SourceType>
    <b:Guid>{A306802F-E8B8-4DD8-8614-E82DF1D8614E}</b:Guid>
    <b:Author>
      <b:Author>
        <b:NameList>
          <b:Person>
            <b:Last>Purnamayanti</b:Last>
            <b:First>N.</b:First>
            <b:Middle>P. A</b:Middle>
          </b:Person>
          <b:Person>
            <b:Last>Gunandya</b:Last>
            <b:First>I.B.</b:First>
            <b:Middle>P</b:Middle>
          </b:Person>
          <b:Person>
            <b:Last>Arda</b:Last>
            <b:First>G</b:First>
          </b:Person>
        </b:NameList>
      </b:Author>
    </b:Author>
    <b:Title>Pengaruh Suhu dan Lama Penyangraian terhadap Karakteristik Fisik dan Mutu Sensori Kopi Arabika (Coffea arabica L).</b:Title>
    <b:JournalName>Beta (Biosistem dan Teknik Pertanian)</b:JournalName>
    <b:Year>2017</b:Year>
    <b:Pages>39-48</b:Pages>
    <b:Volume>5</b:Volume>
    <b:Issue>2</b:Issue>
    <b:RefOrder>8</b:RefOrder>
  </b:Source>
  <b:Source>
    <b:Tag>Edv16</b:Tag>
    <b:SourceType>JournalArticle</b:SourceType>
    <b:Guid>{218A2FE9-73E7-4AF6-A5FD-FEE59AD8C95B}</b:Guid>
    <b:Author>
      <b:Author>
        <b:NameList>
          <b:Person>
            <b:Last>Edvan</b:Last>
            <b:First>B.</b:First>
            <b:Middle>T</b:Middle>
          </b:Person>
          <b:Person>
            <b:Last>E.</b:Last>
            <b:First>Rachmad</b:First>
          </b:Person>
          <b:Person>
            <b:Last>Made</b:Last>
            <b:First>S</b:First>
          </b:Person>
        </b:NameList>
      </b:Author>
    </b:Author>
    <b:Title>Pengaruh Jenis dan Lama Penyangraian pada Mutu Kopi Robusta (Coffea robusta)</b:Title>
    <b:JournalName>AIP</b:JournalName>
    <b:Year>2016</b:Year>
    <b:Pages>31-40</b:Pages>
    <b:Volume>4</b:Volume>
    <b:Issue>1</b:Issue>
    <b:RefOrder>9</b:RefOrder>
  </b:Source>
  <b:Source>
    <b:Tag>Nie171</b:Tag>
    <b:SourceType>BookSection</b:SourceType>
    <b:Guid>{C4B8BD1A-4941-4E2B-9C76-99751D376A1E}</b:Guid>
    <b:Title>Moisture Content Determination</b:Title>
    <b:Year>2017</b:Year>
    <b:Pages>105–115</b:Pages>
    <b:Author>
      <b:Author>
        <b:NameList>
          <b:Person>
            <b:Last>Nielsen</b:Last>
            <b:First>S,</b:First>
            <b:Middle>S</b:Middle>
          </b:Person>
        </b:NameList>
      </b:Author>
      <b:BookAuthor>
        <b:NameList>
          <b:Person>
            <b:Last>Manual</b:Last>
            <b:First>Food</b:First>
            <b:Middle>Analysis Laboratory</b:Middle>
          </b:Person>
        </b:NameList>
      </b:BookAuthor>
    </b:Author>
    <b:RefOrder>10</b:RefOrder>
  </b:Source>
  <b:Source>
    <b:Tag>Bel23</b:Tag>
    <b:SourceType>JournalArticle</b:SourceType>
    <b:Guid>{F008113E-EF47-45D8-93D7-11472A19917A}</b:Guid>
    <b:Title>Sensory Profile on Robusta Coffee by Rate-All-That-Apply (RATA)</b:Title>
    <b:Year>2023</b:Year>
    <b:Pages>32-42</b:Pages>
    <b:Author>
      <b:Author>
        <b:NameList>
          <b:Person>
            <b:Last>Belgis</b:Last>
            <b:First>M</b:First>
          </b:Person>
          <b:Person>
            <b:Last>Arifin</b:Last>
            <b:First>T,</b:First>
            <b:Middle>Z</b:Middle>
          </b:Person>
          <b:Person>
            <b:Last>Prameswari</b:Last>
            <b:First>D</b:First>
          </b:Person>
          <b:Person>
            <b:Last>Taruna</b:Last>
            <b:First>I</b:First>
          </b:Person>
          <b:Person>
            <b:Last>Choiron</b:Last>
            <b:First>M</b:First>
          </b:Person>
          <b:Person>
            <b:Last>Witono</b:Last>
            <b:First>Y</b:First>
          </b:Person>
          <b:Person>
            <b:Last>Masahid</b:Last>
            <b:First>A,D</b:First>
          </b:Person>
        </b:NameList>
      </b:Author>
    </b:Author>
    <b:JournalName>Pelita Perkebunan</b:JournalName>
    <b:Volume>39</b:Volume>
    <b:Issue>1</b:Issue>
    <b:RefOrder>11</b:RefOrder>
  </b:Source>
  <b:Source>
    <b:Tag>Tar17</b:Tag>
    <b:SourceType>JournalArticle</b:SourceType>
    <b:Guid>{085CD70B-342D-4AD0-B122-4C6BB4B4AA5C}</b:Guid>
    <b:Title>Pengaruh tingkat kematangan buah serta lama fermentasi dan penyangraian biji terhadap karakter fisikokimia kopi Robusta</b:Title>
    <b:Year>2017</b:Year>
    <b:Author>
      <b:Author>
        <b:NameList>
          <b:Person>
            <b:Last>Tarigan</b:Last>
            <b:First>E.B</b:First>
          </b:Person>
          <b:Person>
            <b:Last>Towaha</b:Last>
            <b:First>J</b:First>
          </b:Person>
        </b:NameList>
      </b:Author>
    </b:Author>
    <b:JournalName>TIDP</b:JournalName>
    <b:Pages>163-170</b:Pages>
    <b:Volume>4</b:Volume>
    <b:Issue>3</b:Issue>
    <b:RefOrder>12</b:RefOrder>
  </b:Source>
  <b:Source>
    <b:Tag>Yus02</b:Tag>
    <b:SourceType>Book</b:SourceType>
    <b:Guid>{6254CE19-6DBC-46D8-9FB3-12E261930493}</b:Guid>
    <b:Title>Pengolahan dan Komposisi Kimia Biji Kopi Pengaruhnya Terhadap Citarasa Seduhan</b:Title>
    <b:Year>2002</b:Year>
    <b:Author>
      <b:Author>
        <b:NameList>
          <b:Person>
            <b:Last>Yusianto</b:Last>
          </b:Person>
          <b:Person>
            <b:Last>Mulato</b:Last>
          </b:Person>
        </b:NameList>
      </b:Author>
    </b:Author>
    <b:City>Jember</b:City>
    <b:Publisher>Pusat Penelitian Kopi dan kakao</b:Publisher>
    <b:RefOrder>13</b:RefOrder>
  </b:Source>
  <b:Source>
    <b:Tag>Bud20</b:Tag>
    <b:SourceType>JournalArticle</b:SourceType>
    <b:Guid>{9E2C45C2-3016-4AA9-A3FB-8A7E07E687C9}</b:Guid>
    <b:Author>
      <b:Author>
        <b:NameList>
          <b:Person>
            <b:Last>Budi</b:Last>
            <b:First>D</b:First>
          </b:Person>
          <b:Person>
            <b:Last>Mushollaeni</b:Last>
            <b:First>W</b:First>
          </b:Person>
          <b:Person>
            <b:Last>Yusianto</b:Last>
          </b:Person>
          <b:Person>
            <b:Last>Rahmawati</b:Last>
            <b:First>A</b:First>
          </b:Person>
        </b:NameList>
      </b:Author>
    </b:Author>
    <b:Title>Karakterisasi Kopi Bubuk Robusta (Coffea canephora) Tulungrejo Terfermentasi Dengan Ragi Saccharomyces cerevisiae</b:Title>
    <b:JournalName>Agroindustri</b:JournalName>
    <b:Year>2020</b:Year>
    <b:Pages>129-138</b:Pages>
    <b:Volume>10</b:Volume>
    <b:Issue>2</b:Issue>
    <b:RefOrder>14</b:RefOrder>
  </b:Source>
  <b:Source>
    <b:Tag>Kar09</b:Tag>
    <b:SourceType>ConferenceProceedings</b:SourceType>
    <b:Guid>{EA4BA061-8D23-4238-B9A9-BF8FB5A9B0AB}</b:Guid>
    <b:Title>Pengaruh Suhu dan Lama Penyangraian terhadap Sifat Fisik-Mekanis Biji Kopi robusta</b:Title>
    <b:Year>2009</b:Year>
    <b:City>Mataram </b:City>
    <b:Author>
      <b:Author>
        <b:NameList>
          <b:Person>
            <b:Last>Karyadi</b:Last>
          </b:Person>
          <b:Person>
            <b:Last>JNW</b:Last>
          </b:Person>
          <b:Person>
            <b:Last>Lumbanbantu</b:Last>
            <b:First>J</b:First>
          </b:Person>
          <b:Person>
            <b:Last>Rahayoe</b:Last>
            <b:First>S.</b:First>
          </b:Person>
        </b:NameList>
      </b:Author>
    </b:Author>
    <b:Pages>217-225</b:Pages>
    <b:ConferenceName>Seminar Nasional Perhimpunan Ahli Teknik Pertanian Mataram</b:ConferenceName>
    <b:RefOrder>15</b:RefOrder>
  </b:Source>
  <b:Source>
    <b:Tag>Agu19</b:Tag>
    <b:SourceType>ConferenceProceedings</b:SourceType>
    <b:Guid>{FEAC20E1-E2E9-4BFF-9336-CAC1580B3E60}</b:Guid>
    <b:Author>
      <b:Author>
        <b:NameList>
          <b:Person>
            <b:Last>Agustina</b:Last>
            <b:First>R</b:First>
          </b:Person>
          <b:Person>
            <b:Last>Nurba</b:Last>
            <b:First>D</b:First>
          </b:Person>
          <b:Person>
            <b:Last>Antono</b:Last>
            <b:First>W</b:First>
          </b:Person>
          <b:Person>
            <b:Last>Septiana</b:Last>
            <b:First>R</b:First>
          </b:Person>
        </b:NameList>
      </b:Author>
    </b:Author>
    <b:Title>PENGARUH SUHU DAN LAMA PENYANGRAIAN TERHADAP SIFAT FISIK-KIMIA KOPI ARABIKA DAN KOPI ROBUSTA </b:Title>
    <b:Pages>285-299</b:Pages>
    <b:Year>2019</b:Year>
    <b:ConferenceName>Inovasi Teknologi Untuk Masyarakat</b:ConferenceName>
    <b:City>Banda Aceh </b:City>
    <b:RefOrder>16</b:RefOrder>
  </b:Source>
  <b:Source>
    <b:Tag>Sud97</b:Tag>
    <b:SourceType>Book</b:SourceType>
    <b:Guid>{9AEDF837-8D07-4653-971C-992B7DBA4D6E}</b:Guid>
    <b:Title>Prosedur Analisa Untuk Bahan Makanan dan Pertanian</b:Title>
    <b:Year>1997</b:Year>
    <b:Author>
      <b:Author>
        <b:NameList>
          <b:Person>
            <b:Last>Sudarmadji</b:Last>
            <b:First>S</b:First>
          </b:Person>
          <b:Person>
            <b:Last>Haryono</b:Last>
            <b:First>B</b:First>
          </b:Person>
          <b:Person>
            <b:Last>Suhardi</b:Last>
          </b:Person>
        </b:NameList>
      </b:Author>
    </b:Author>
    <b:City>Yogyakarta</b:City>
    <b:Publisher>Liberty</b:Publisher>
    <b:RefOrder>17</b:RefOrder>
  </b:Source>
  <b:Source>
    <b:Tag>Soe85</b:Tag>
    <b:SourceType>Book</b:SourceType>
    <b:Guid>{ED592205-09E9-4C8E-A91B-08FD90FC062D}</b:Guid>
    <b:Author>
      <b:Author>
        <b:NameList>
          <b:Person>
            <b:Last>Soekarto</b:Last>
          </b:Person>
        </b:NameList>
      </b:Author>
    </b:Author>
    <b:Title>Penilaian Organoleptik untuk Industri Pangan dan Hasil Pertanian</b:Title>
    <b:Year>1985</b:Year>
    <b:City>Jakarta</b:City>
    <b:Publisher>Bhatara Karya Akarsa</b:Publisher>
    <b:RefOrder>18</b:RefOrder>
  </b:Source>
  <b:Source>
    <b:Tag>Gai20</b:Tag>
    <b:SourceType>JournalArticle</b:SourceType>
    <b:Guid>{D723E7C6-3803-4BED-9DF7-95C714530E41}</b:Guid>
    <b:Author>
      <b:Author>
        <b:NameList>
          <b:Person>
            <b:Last>Gaibor</b:Last>
            <b:First>J</b:First>
          </b:Person>
          <b:Person>
            <b:Last>Morales</b:Last>
            <b:First>D</b:First>
          </b:Person>
          <b:Person>
            <b:Last>Carrillo</b:Last>
            <b:First>W</b:First>
          </b:Person>
        </b:NameList>
      </b:Author>
    </b:Author>
    <b:Title>Determination of caffeine content in Robusta roasted coffee (Coffea canephora) by RP-UHPLCPDA</b:Title>
    <b:JournalName>Asian Journal of Crop</b:JournalName>
    <b:Year>2020</b:Year>
    <b:Pages>90-96</b:Pages>
    <b:Volume>12</b:Volume>
    <b:RefOrder>19</b:RefOrder>
  </b:Source>
  <b:Source>
    <b:Tag>Ama21</b:Tag>
    <b:SourceType>JournalArticle</b:SourceType>
    <b:Guid>{EE933445-4C85-42F5-B548-2B89F5FBB332}</b:Guid>
    <b:Author>
      <b:Author>
        <b:NameList>
          <b:Person>
            <b:Last>Amalia</b:Last>
            <b:First>NM</b:First>
          </b:Person>
          <b:Person>
            <b:Last>Wulandari</b:Last>
            <b:First>M</b:First>
          </b:Person>
          <b:Person>
            <b:Last>Hari</b:Last>
            <b:First>S,I</b:First>
          </b:Person>
          <b:Person>
            <b:Last>Muflihati</b:Last>
            <b:First>I</b:First>
          </b:Person>
        </b:NameList>
      </b:Author>
    </b:Author>
    <b:Title>KARAKTERISTIK KOPI ANALOG BIJI ASAM JAWA DENGAN VARIASI WAKTU PENYANGRAIAN</b:Title>
    <b:JournalName>Ilmiah Teknosains</b:JournalName>
    <b:Year>2021</b:Year>
    <b:Pages>17-22</b:Pages>
    <b:Volume>7</b:Volume>
    <b:Issue>1</b:Issue>
    <b:RefOrder>20</b:RefOrder>
  </b:Source>
</b:Sources>
</file>

<file path=customXml/itemProps1.xml><?xml version="1.0" encoding="utf-8"?>
<ds:datastoreItem xmlns:ds="http://schemas.openxmlformats.org/officeDocument/2006/customXml" ds:itemID="{41B31577-820B-4A56-B022-D59916C09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5</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 330 a9</dc:creator>
  <cp:lastModifiedBy>Suherman Suherman</cp:lastModifiedBy>
  <cp:revision>306</cp:revision>
  <cp:lastPrinted>2022-09-15T14:02:00Z</cp:lastPrinted>
  <dcterms:created xsi:type="dcterms:W3CDTF">2022-04-07T05:39:00Z</dcterms:created>
  <dcterms:modified xsi:type="dcterms:W3CDTF">2026-11-07T05:39:00Z</dcterms:modified>
</cp:coreProperties>
</file>